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27C34E" w14:textId="77777777" w:rsidR="00111576" w:rsidRDefault="00111576" w:rsidP="00111576">
      <w:pPr>
        <w:jc w:val="center"/>
        <w:rPr>
          <w:rFonts w:asciiTheme="majorHAnsi" w:hAnsiTheme="majorHAnsi"/>
          <w:b/>
          <w:sz w:val="96"/>
          <w:szCs w:val="96"/>
        </w:rPr>
      </w:pPr>
      <w:r>
        <w:rPr>
          <w:b/>
          <w:noProof/>
          <w:color w:val="000000"/>
        </w:rPr>
        <w:drawing>
          <wp:anchor distT="0" distB="0" distL="114300" distR="114300" simplePos="0" relativeHeight="251659264" behindDoc="0" locked="0" layoutInCell="1" allowOverlap="1" wp14:anchorId="0F5B622C" wp14:editId="3FD1E8AF">
            <wp:simplePos x="0" y="0"/>
            <wp:positionH relativeFrom="margin">
              <wp:posOffset>4229100</wp:posOffset>
            </wp:positionH>
            <wp:positionV relativeFrom="margin">
              <wp:posOffset>-457200</wp:posOffset>
            </wp:positionV>
            <wp:extent cx="1534795" cy="800100"/>
            <wp:effectExtent l="0" t="0" r="0" b="1270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brique.jpg"/>
                    <pic:cNvPicPr/>
                  </pic:nvPicPr>
                  <pic:blipFill>
                    <a:blip r:embed="rId6">
                      <a:extLst>
                        <a:ext uri="{28A0092B-C50C-407E-A947-70E740481C1C}">
                          <a14:useLocalDpi xmlns:a14="http://schemas.microsoft.com/office/drawing/2010/main" val="0"/>
                        </a:ext>
                      </a:extLst>
                    </a:blip>
                    <a:stretch>
                      <a:fillRect/>
                    </a:stretch>
                  </pic:blipFill>
                  <pic:spPr>
                    <a:xfrm>
                      <a:off x="0" y="0"/>
                      <a:ext cx="1534795" cy="800100"/>
                    </a:xfrm>
                    <a:prstGeom prst="rect">
                      <a:avLst/>
                    </a:prstGeom>
                  </pic:spPr>
                </pic:pic>
              </a:graphicData>
            </a:graphic>
            <wp14:sizeRelH relativeFrom="margin">
              <wp14:pctWidth>0</wp14:pctWidth>
            </wp14:sizeRelH>
            <wp14:sizeRelV relativeFrom="margin">
              <wp14:pctHeight>0</wp14:pctHeight>
            </wp14:sizeRelV>
          </wp:anchor>
        </w:drawing>
      </w:r>
      <w:r w:rsidRPr="00903283">
        <w:rPr>
          <w:rFonts w:ascii="Euphemia UCAS" w:hAnsi="Euphemia UCAS" w:cs="Euphemia UCAS"/>
          <w:noProof/>
          <w:color w:val="000000"/>
          <w:sz w:val="28"/>
        </w:rPr>
        <w:drawing>
          <wp:anchor distT="0" distB="0" distL="114300" distR="114300" simplePos="0" relativeHeight="251663360" behindDoc="0" locked="0" layoutInCell="1" allowOverlap="1" wp14:anchorId="72D84BFA" wp14:editId="6EE79DD1">
            <wp:simplePos x="0" y="0"/>
            <wp:positionH relativeFrom="margin">
              <wp:posOffset>0</wp:posOffset>
            </wp:positionH>
            <wp:positionV relativeFrom="margin">
              <wp:posOffset>-571500</wp:posOffset>
            </wp:positionV>
            <wp:extent cx="1115060" cy="914400"/>
            <wp:effectExtent l="0" t="0" r="254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libi.jpg"/>
                    <pic:cNvPicPr/>
                  </pic:nvPicPr>
                  <pic:blipFill>
                    <a:blip r:embed="rId7" cstate="print">
                      <a:extLst>
                        <a:ext uri="{28A0092B-C50C-407E-A947-70E740481C1C}">
                          <a14:useLocalDpi xmlns:a14="http://schemas.microsoft.com/office/drawing/2010/main"/>
                        </a:ext>
                      </a:extLst>
                    </a:blip>
                    <a:stretch>
                      <a:fillRect/>
                    </a:stretch>
                  </pic:blipFill>
                  <pic:spPr>
                    <a:xfrm>
                      <a:off x="0" y="0"/>
                      <a:ext cx="1115060" cy="91440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09CD21EA" w14:textId="77777777" w:rsidR="009353A0" w:rsidRDefault="009353A0" w:rsidP="00B14644">
      <w:pPr>
        <w:jc w:val="center"/>
        <w:rPr>
          <w:rFonts w:asciiTheme="majorHAnsi" w:hAnsiTheme="majorHAnsi"/>
          <w:b/>
          <w:sz w:val="72"/>
          <w:szCs w:val="72"/>
        </w:rPr>
      </w:pPr>
    </w:p>
    <w:p w14:paraId="30519F22" w14:textId="77777777" w:rsidR="00111576" w:rsidRPr="00B14644" w:rsidRDefault="00111576" w:rsidP="00B14644">
      <w:pPr>
        <w:jc w:val="center"/>
        <w:rPr>
          <w:rFonts w:asciiTheme="majorHAnsi" w:hAnsiTheme="majorHAnsi"/>
          <w:b/>
          <w:sz w:val="72"/>
          <w:szCs w:val="72"/>
        </w:rPr>
      </w:pPr>
      <w:r w:rsidRPr="00B14644">
        <w:rPr>
          <w:rFonts w:asciiTheme="majorHAnsi" w:hAnsiTheme="majorHAnsi"/>
          <w:b/>
          <w:sz w:val="72"/>
          <w:szCs w:val="72"/>
        </w:rPr>
        <w:t>La Taïga Court</w:t>
      </w:r>
    </w:p>
    <w:p w14:paraId="6BDEEA29" w14:textId="77777777" w:rsidR="00B14644" w:rsidRPr="00B14644" w:rsidRDefault="00B14644" w:rsidP="00B14644">
      <w:pPr>
        <w:jc w:val="center"/>
        <w:rPr>
          <w:rFonts w:asciiTheme="majorHAnsi" w:hAnsiTheme="majorHAnsi"/>
          <w:b/>
          <w:sz w:val="36"/>
          <w:szCs w:val="36"/>
        </w:rPr>
      </w:pPr>
    </w:p>
    <w:p w14:paraId="4652AEF9" w14:textId="3E889DE8" w:rsidR="00111576" w:rsidRDefault="00B14644" w:rsidP="00B14644">
      <w:pPr>
        <w:jc w:val="center"/>
        <w:rPr>
          <w:rFonts w:asciiTheme="majorHAnsi" w:hAnsiTheme="majorHAnsi"/>
          <w:b/>
        </w:rPr>
      </w:pPr>
      <w:r>
        <w:rPr>
          <w:rFonts w:asciiTheme="majorHAnsi" w:hAnsiTheme="majorHAnsi"/>
          <w:b/>
          <w:noProof/>
        </w:rPr>
        <w:drawing>
          <wp:inline distT="0" distB="0" distL="0" distR="0" wp14:anchorId="7DFA2A14" wp14:editId="334FAA7D">
            <wp:extent cx="3902075" cy="2603500"/>
            <wp:effectExtent l="0" t="0" r="3175"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2075" cy="2603500"/>
                    </a:xfrm>
                    <a:prstGeom prst="rect">
                      <a:avLst/>
                    </a:prstGeom>
                    <a:noFill/>
                  </pic:spPr>
                </pic:pic>
              </a:graphicData>
            </a:graphic>
          </wp:inline>
        </w:drawing>
      </w:r>
    </w:p>
    <w:p w14:paraId="20C98611" w14:textId="77777777" w:rsidR="00B14644" w:rsidRDefault="00B14644" w:rsidP="00111576">
      <w:pPr>
        <w:jc w:val="center"/>
        <w:rPr>
          <w:rFonts w:asciiTheme="majorHAnsi" w:hAnsiTheme="majorHAnsi"/>
          <w:b/>
          <w:color w:val="FF0000"/>
          <w:sz w:val="48"/>
          <w:szCs w:val="48"/>
        </w:rPr>
      </w:pPr>
    </w:p>
    <w:p w14:paraId="6D0F6C35" w14:textId="456F2094" w:rsidR="00111576" w:rsidRDefault="00E96B41" w:rsidP="00111576">
      <w:pPr>
        <w:jc w:val="center"/>
        <w:rPr>
          <w:rFonts w:asciiTheme="majorHAnsi" w:hAnsiTheme="majorHAnsi"/>
          <w:b/>
          <w:color w:val="FF0000"/>
          <w:sz w:val="48"/>
          <w:szCs w:val="48"/>
        </w:rPr>
      </w:pPr>
      <w:proofErr w:type="gramStart"/>
      <w:r w:rsidRPr="00E96B41">
        <w:rPr>
          <w:rFonts w:asciiTheme="majorHAnsi" w:hAnsiTheme="majorHAnsi"/>
          <w:color w:val="FF0000"/>
          <w:sz w:val="40"/>
          <w:szCs w:val="40"/>
        </w:rPr>
        <w:t>de</w:t>
      </w:r>
      <w:proofErr w:type="gramEnd"/>
      <w:r>
        <w:rPr>
          <w:rFonts w:asciiTheme="majorHAnsi" w:hAnsiTheme="majorHAnsi"/>
          <w:b/>
          <w:color w:val="FF0000"/>
          <w:sz w:val="48"/>
          <w:szCs w:val="48"/>
        </w:rPr>
        <w:t xml:space="preserve"> </w:t>
      </w:r>
      <w:r w:rsidR="00111576" w:rsidRPr="00BD089A">
        <w:rPr>
          <w:rFonts w:asciiTheme="majorHAnsi" w:hAnsiTheme="majorHAnsi"/>
          <w:b/>
          <w:color w:val="FF0000"/>
          <w:sz w:val="48"/>
          <w:szCs w:val="48"/>
        </w:rPr>
        <w:t>Sonia Chiambretto</w:t>
      </w:r>
    </w:p>
    <w:p w14:paraId="50E19379" w14:textId="69B27982" w:rsidR="000E40D4" w:rsidRPr="000E40D4" w:rsidRDefault="00E96B41" w:rsidP="000E40D4">
      <w:pPr>
        <w:jc w:val="center"/>
        <w:rPr>
          <w:rFonts w:asciiTheme="majorHAnsi" w:hAnsiTheme="majorHAnsi"/>
          <w:b/>
          <w:color w:val="000000" w:themeColor="text1"/>
          <w:sz w:val="48"/>
          <w:szCs w:val="48"/>
        </w:rPr>
      </w:pPr>
      <w:proofErr w:type="gramStart"/>
      <w:r>
        <w:rPr>
          <w:rFonts w:asciiTheme="majorHAnsi" w:hAnsiTheme="majorHAnsi"/>
          <w:b/>
          <w:color w:val="000000" w:themeColor="text1"/>
          <w:sz w:val="48"/>
          <w:szCs w:val="48"/>
        </w:rPr>
        <w:t>une</w:t>
      </w:r>
      <w:proofErr w:type="gramEnd"/>
      <w:r>
        <w:rPr>
          <w:rFonts w:asciiTheme="majorHAnsi" w:hAnsiTheme="majorHAnsi"/>
          <w:b/>
          <w:color w:val="000000" w:themeColor="text1"/>
          <w:sz w:val="48"/>
          <w:szCs w:val="48"/>
        </w:rPr>
        <w:t xml:space="preserve"> p</w:t>
      </w:r>
      <w:r w:rsidR="000E40D4" w:rsidRPr="000E40D4">
        <w:rPr>
          <w:rFonts w:asciiTheme="majorHAnsi" w:hAnsiTheme="majorHAnsi"/>
          <w:b/>
          <w:color w:val="000000" w:themeColor="text1"/>
          <w:sz w:val="48"/>
          <w:szCs w:val="48"/>
        </w:rPr>
        <w:t>roduction</w:t>
      </w:r>
      <w:r>
        <w:rPr>
          <w:rFonts w:asciiTheme="majorHAnsi" w:hAnsiTheme="majorHAnsi"/>
          <w:b/>
          <w:color w:val="000000" w:themeColor="text1"/>
          <w:sz w:val="48"/>
          <w:szCs w:val="48"/>
        </w:rPr>
        <w:t xml:space="preserve"> Cie</w:t>
      </w:r>
      <w:r w:rsidR="000E40D4" w:rsidRPr="000E40D4">
        <w:rPr>
          <w:rFonts w:asciiTheme="majorHAnsi" w:hAnsiTheme="majorHAnsi"/>
          <w:b/>
          <w:color w:val="000000" w:themeColor="text1"/>
          <w:sz w:val="48"/>
          <w:szCs w:val="48"/>
        </w:rPr>
        <w:t xml:space="preserve"> Théâtre Alibi</w:t>
      </w:r>
    </w:p>
    <w:p w14:paraId="03B720B9" w14:textId="564F5E3A" w:rsidR="00111576" w:rsidRPr="00BD089A" w:rsidRDefault="00E96B41" w:rsidP="00111576">
      <w:pPr>
        <w:jc w:val="center"/>
        <w:rPr>
          <w:rFonts w:asciiTheme="majorHAnsi" w:hAnsiTheme="majorHAnsi"/>
          <w:b/>
          <w:sz w:val="48"/>
          <w:szCs w:val="48"/>
        </w:rPr>
      </w:pPr>
      <w:r>
        <w:rPr>
          <w:rFonts w:asciiTheme="majorHAnsi" w:hAnsiTheme="majorHAnsi"/>
          <w:b/>
          <w:sz w:val="48"/>
          <w:szCs w:val="48"/>
        </w:rPr>
        <w:t>Lecture-S</w:t>
      </w:r>
      <w:r w:rsidR="00111576" w:rsidRPr="00BD089A">
        <w:rPr>
          <w:rFonts w:asciiTheme="majorHAnsi" w:hAnsiTheme="majorHAnsi"/>
          <w:b/>
          <w:sz w:val="48"/>
          <w:szCs w:val="48"/>
        </w:rPr>
        <w:t xml:space="preserve">pectacle </w:t>
      </w:r>
    </w:p>
    <w:p w14:paraId="236F093D" w14:textId="77777777" w:rsidR="00111576" w:rsidRDefault="00111576" w:rsidP="00111576">
      <w:pPr>
        <w:jc w:val="center"/>
        <w:rPr>
          <w:rFonts w:asciiTheme="majorHAnsi" w:hAnsiTheme="majorHAnsi"/>
          <w:sz w:val="48"/>
          <w:szCs w:val="48"/>
        </w:rPr>
      </w:pPr>
    </w:p>
    <w:p w14:paraId="75C22D31" w14:textId="238BE870" w:rsidR="00111576" w:rsidRDefault="00E96B41" w:rsidP="00111576">
      <w:pPr>
        <w:jc w:val="center"/>
        <w:rPr>
          <w:rFonts w:asciiTheme="majorHAnsi" w:hAnsiTheme="majorHAnsi"/>
          <w:b/>
          <w:color w:val="FF0000"/>
          <w:sz w:val="48"/>
          <w:szCs w:val="48"/>
        </w:rPr>
      </w:pPr>
      <w:r>
        <w:rPr>
          <w:rFonts w:asciiTheme="majorHAnsi" w:hAnsiTheme="majorHAnsi"/>
          <w:b/>
          <w:color w:val="FF0000"/>
          <w:sz w:val="48"/>
          <w:szCs w:val="48"/>
        </w:rPr>
        <w:t>Mardi 29 m</w:t>
      </w:r>
      <w:bookmarkStart w:id="0" w:name="_GoBack"/>
      <w:bookmarkEnd w:id="0"/>
      <w:r w:rsidR="00111576" w:rsidRPr="00BD089A">
        <w:rPr>
          <w:rFonts w:asciiTheme="majorHAnsi" w:hAnsiTheme="majorHAnsi"/>
          <w:b/>
          <w:color w:val="FF0000"/>
          <w:sz w:val="48"/>
          <w:szCs w:val="48"/>
        </w:rPr>
        <w:t>ars 2016 – 19H30</w:t>
      </w:r>
    </w:p>
    <w:p w14:paraId="354CAE4F" w14:textId="601FC3CC" w:rsidR="00111576" w:rsidRPr="00C515D7" w:rsidRDefault="00B14644" w:rsidP="00111576">
      <w:pPr>
        <w:jc w:val="center"/>
        <w:rPr>
          <w:rFonts w:asciiTheme="majorHAnsi" w:hAnsiTheme="majorHAnsi"/>
          <w:i/>
          <w:sz w:val="32"/>
          <w:szCs w:val="32"/>
        </w:rPr>
      </w:pPr>
      <w:r>
        <w:rPr>
          <w:rFonts w:asciiTheme="majorHAnsi" w:hAnsiTheme="majorHAnsi"/>
          <w:i/>
          <w:sz w:val="32"/>
          <w:szCs w:val="32"/>
        </w:rPr>
        <w:t xml:space="preserve">Durée </w:t>
      </w:r>
      <w:r w:rsidR="00600001">
        <w:rPr>
          <w:rFonts w:asciiTheme="majorHAnsi" w:hAnsiTheme="majorHAnsi"/>
          <w:i/>
          <w:sz w:val="32"/>
          <w:szCs w:val="32"/>
        </w:rPr>
        <w:t>6</w:t>
      </w:r>
      <w:r w:rsidR="00111576" w:rsidRPr="00C515D7">
        <w:rPr>
          <w:rFonts w:asciiTheme="majorHAnsi" w:hAnsiTheme="majorHAnsi"/>
          <w:i/>
          <w:sz w:val="32"/>
          <w:szCs w:val="32"/>
        </w:rPr>
        <w:t>0 min</w:t>
      </w:r>
    </w:p>
    <w:p w14:paraId="59C7C9C4" w14:textId="77777777" w:rsidR="00111576" w:rsidRDefault="00111576" w:rsidP="00111576">
      <w:pPr>
        <w:jc w:val="center"/>
        <w:rPr>
          <w:rFonts w:asciiTheme="majorHAnsi" w:hAnsiTheme="majorHAnsi"/>
          <w:i/>
          <w:sz w:val="32"/>
          <w:szCs w:val="32"/>
        </w:rPr>
      </w:pPr>
      <w:r w:rsidRPr="00C515D7">
        <w:rPr>
          <w:rFonts w:asciiTheme="majorHAnsi" w:hAnsiTheme="majorHAnsi"/>
          <w:i/>
          <w:sz w:val="32"/>
          <w:szCs w:val="32"/>
        </w:rPr>
        <w:t>Tarif : 8€ / Réduit : 5€</w:t>
      </w:r>
    </w:p>
    <w:p w14:paraId="60943F77" w14:textId="77777777" w:rsidR="00111576" w:rsidRDefault="00111576" w:rsidP="00111576">
      <w:pPr>
        <w:jc w:val="center"/>
        <w:rPr>
          <w:rFonts w:asciiTheme="majorHAnsi" w:hAnsiTheme="majorHAnsi"/>
          <w:i/>
          <w:sz w:val="32"/>
          <w:szCs w:val="32"/>
        </w:rPr>
      </w:pPr>
    </w:p>
    <w:p w14:paraId="6E28EE06" w14:textId="77777777" w:rsidR="00B14644" w:rsidRDefault="00B14644" w:rsidP="00B14644">
      <w:pPr>
        <w:rPr>
          <w:rFonts w:asciiTheme="majorHAnsi" w:hAnsiTheme="majorHAnsi"/>
          <w:i/>
          <w:sz w:val="32"/>
          <w:szCs w:val="32"/>
        </w:rPr>
      </w:pPr>
    </w:p>
    <w:p w14:paraId="5166F5F1" w14:textId="47252B72" w:rsidR="00075813" w:rsidRPr="009353A0" w:rsidRDefault="00111576" w:rsidP="009353A0">
      <w:pPr>
        <w:rPr>
          <w:rFonts w:asciiTheme="majorHAnsi" w:hAnsiTheme="majorHAnsi"/>
          <w:sz w:val="32"/>
          <w:szCs w:val="32"/>
        </w:rPr>
      </w:pPr>
      <w:r>
        <w:rPr>
          <w:rFonts w:asciiTheme="majorHAnsi" w:hAnsiTheme="majorHAnsi"/>
          <w:noProof/>
          <w:sz w:val="32"/>
          <w:szCs w:val="32"/>
        </w:rPr>
        <mc:AlternateContent>
          <mc:Choice Requires="wps">
            <w:drawing>
              <wp:anchor distT="0" distB="0" distL="114300" distR="114300" simplePos="0" relativeHeight="251654144" behindDoc="0" locked="0" layoutInCell="1" allowOverlap="1" wp14:anchorId="469E5FA0" wp14:editId="44C74AFA">
                <wp:simplePos x="0" y="0"/>
                <wp:positionH relativeFrom="column">
                  <wp:posOffset>5715000</wp:posOffset>
                </wp:positionH>
                <wp:positionV relativeFrom="paragraph">
                  <wp:posOffset>483870</wp:posOffset>
                </wp:positionV>
                <wp:extent cx="114300" cy="1143000"/>
                <wp:effectExtent l="50800" t="25400" r="88900" b="101600"/>
                <wp:wrapThrough wrapText="bothSides">
                  <wp:wrapPolygon edited="0">
                    <wp:start x="-4800" y="-480"/>
                    <wp:lineTo x="-9600" y="-480"/>
                    <wp:lineTo x="-9600" y="3360"/>
                    <wp:lineTo x="9600" y="7200"/>
                    <wp:lineTo x="9600" y="14880"/>
                    <wp:lineTo x="-9600" y="14880"/>
                    <wp:lineTo x="-9600" y="23040"/>
                    <wp:lineTo x="33600" y="23040"/>
                    <wp:lineTo x="33600" y="6240"/>
                    <wp:lineTo x="24000" y="0"/>
                    <wp:lineTo x="19200" y="-480"/>
                    <wp:lineTo x="-4800" y="-480"/>
                  </wp:wrapPolygon>
                </wp:wrapThrough>
                <wp:docPr id="4" name="Parenthèse fermante 4"/>
                <wp:cNvGraphicFramePr/>
                <a:graphic xmlns:a="http://schemas.openxmlformats.org/drawingml/2006/main">
                  <a:graphicData uri="http://schemas.microsoft.com/office/word/2010/wordprocessingShape">
                    <wps:wsp>
                      <wps:cNvSpPr/>
                      <wps:spPr>
                        <a:xfrm>
                          <a:off x="0" y="0"/>
                          <a:ext cx="114300" cy="1143000"/>
                        </a:xfrm>
                        <a:prstGeom prst="rightBracket">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E28989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4" o:spid="_x0000_s1026" type="#_x0000_t86" style="position:absolute;margin-left:450pt;margin-top:38.1pt;width:9pt;height:9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" adj="180" strokecolor="red" strokeweight="2pt">
                <v:shadow on="t" color="black" opacity="24903f" origin=",.5" offset="0,.55556mm"/>
                <w10:wrap type="through"/>
              </v:shape>
            </w:pict>
          </mc:Fallback>
        </mc:AlternateContent>
      </w:r>
      <w:r>
        <w:rPr>
          <w:rFonts w:asciiTheme="majorHAnsi" w:hAnsiTheme="majorHAnsi"/>
          <w:noProof/>
          <w:sz w:val="32"/>
          <w:szCs w:val="32"/>
        </w:rPr>
        <mc:AlternateContent>
          <mc:Choice Requires="wps">
            <w:drawing>
              <wp:anchor distT="0" distB="0" distL="114300" distR="114300" simplePos="0" relativeHeight="251651072" behindDoc="0" locked="0" layoutInCell="1" allowOverlap="1" wp14:anchorId="2C942819" wp14:editId="4AD3014D">
                <wp:simplePos x="0" y="0"/>
                <wp:positionH relativeFrom="column">
                  <wp:posOffset>0</wp:posOffset>
                </wp:positionH>
                <wp:positionV relativeFrom="paragraph">
                  <wp:posOffset>483870</wp:posOffset>
                </wp:positionV>
                <wp:extent cx="73025" cy="1143000"/>
                <wp:effectExtent l="50800" t="25400" r="79375" b="101600"/>
                <wp:wrapThrough wrapText="bothSides">
                  <wp:wrapPolygon edited="0">
                    <wp:start x="-7513" y="-480"/>
                    <wp:lineTo x="-15026" y="-480"/>
                    <wp:lineTo x="-15026" y="23040"/>
                    <wp:lineTo x="37565" y="23040"/>
                    <wp:lineTo x="22539" y="7200"/>
                    <wp:lineTo x="30052" y="0"/>
                    <wp:lineTo x="30052" y="-480"/>
                    <wp:lineTo x="-7513" y="-480"/>
                  </wp:wrapPolygon>
                </wp:wrapThrough>
                <wp:docPr id="3" name="Parenthèse ouvrante 3"/>
                <wp:cNvGraphicFramePr/>
                <a:graphic xmlns:a="http://schemas.openxmlformats.org/drawingml/2006/main">
                  <a:graphicData uri="http://schemas.microsoft.com/office/word/2010/wordprocessingShape">
                    <wps:wsp>
                      <wps:cNvSpPr/>
                      <wps:spPr>
                        <a:xfrm>
                          <a:off x="0" y="0"/>
                          <a:ext cx="73025" cy="1143000"/>
                        </a:xfrm>
                        <a:prstGeom prst="leftBracket">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57515DB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3" o:spid="_x0000_s1026" type="#_x0000_t85" style="position:absolute;margin-left:0;margin-top:38.1pt;width:5.75pt;height:90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" adj="115" strokecolor="red" strokeweight="2pt">
                <v:shadow on="t" color="black" opacity="24903f" origin=",.5" offset="0,.55556mm"/>
                <w10:wrap type="through"/>
              </v:shape>
            </w:pict>
          </mc:Fallback>
        </mc:AlternateContent>
      </w:r>
      <w:r>
        <w:rPr>
          <w:rFonts w:asciiTheme="majorHAnsi" w:hAnsiTheme="majorHAnsi"/>
          <w:noProof/>
          <w:sz w:val="32"/>
          <w:szCs w:val="32"/>
        </w:rPr>
        <mc:AlternateContent>
          <mc:Choice Requires="wps">
            <w:drawing>
              <wp:anchor distT="0" distB="0" distL="114300" distR="114300" simplePos="0" relativeHeight="251657216" behindDoc="0" locked="0" layoutInCell="1" allowOverlap="1" wp14:anchorId="1BE5C5FC" wp14:editId="58E9144F">
                <wp:simplePos x="0" y="0"/>
                <wp:positionH relativeFrom="column">
                  <wp:posOffset>114300</wp:posOffset>
                </wp:positionH>
                <wp:positionV relativeFrom="paragraph">
                  <wp:posOffset>483870</wp:posOffset>
                </wp:positionV>
                <wp:extent cx="5600700" cy="11430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56007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D0AA5" w14:textId="77777777" w:rsidR="003F533C" w:rsidRDefault="003F533C" w:rsidP="00111576">
                            <w:pPr>
                              <w:jc w:val="center"/>
                              <w:rPr>
                                <w:rFonts w:asciiTheme="majorHAnsi" w:hAnsiTheme="majorHAnsi"/>
                                <w:sz w:val="22"/>
                                <w:szCs w:val="22"/>
                              </w:rPr>
                            </w:pPr>
                            <w:r>
                              <w:rPr>
                                <w:rFonts w:asciiTheme="majorHAnsi" w:hAnsiTheme="majorHAnsi"/>
                                <w:sz w:val="22"/>
                                <w:szCs w:val="22"/>
                              </w:rPr>
                              <w:t xml:space="preserve">Réservations : </w:t>
                            </w:r>
                            <w:r w:rsidRPr="00100D07">
                              <w:rPr>
                                <w:rFonts w:asciiTheme="majorHAnsi" w:hAnsiTheme="majorHAnsi"/>
                                <w:color w:val="FF0000"/>
                                <w:sz w:val="22"/>
                                <w:szCs w:val="22"/>
                              </w:rPr>
                              <w:t>04 95 39 01 65</w:t>
                            </w:r>
                            <w:r>
                              <w:rPr>
                                <w:rFonts w:asciiTheme="majorHAnsi" w:hAnsiTheme="majorHAnsi"/>
                                <w:sz w:val="22"/>
                                <w:szCs w:val="22"/>
                              </w:rPr>
                              <w:t xml:space="preserve"> / </w:t>
                            </w:r>
                            <w:r w:rsidRPr="00100D07">
                              <w:rPr>
                                <w:rFonts w:asciiTheme="majorHAnsi" w:hAnsiTheme="majorHAnsi"/>
                                <w:color w:val="FF0000"/>
                                <w:sz w:val="22"/>
                                <w:szCs w:val="22"/>
                              </w:rPr>
                              <w:t>compagnie.theatre.alibi@orange.fr</w:t>
                            </w:r>
                          </w:p>
                          <w:p w14:paraId="6F4E1DA7" w14:textId="77777777" w:rsidR="003F533C" w:rsidRPr="00100D07" w:rsidRDefault="003F533C" w:rsidP="00111576">
                            <w:pPr>
                              <w:jc w:val="center"/>
                              <w:rPr>
                                <w:rFonts w:asciiTheme="majorHAnsi" w:hAnsiTheme="majorHAnsi"/>
                                <w:b/>
                                <w:color w:val="FF0000"/>
                                <w:sz w:val="22"/>
                                <w:szCs w:val="22"/>
                              </w:rPr>
                            </w:pPr>
                            <w:r w:rsidRPr="00100D07">
                              <w:rPr>
                                <w:rFonts w:asciiTheme="majorHAnsi" w:hAnsiTheme="majorHAnsi"/>
                                <w:b/>
                                <w:color w:val="FF0000"/>
                                <w:sz w:val="22"/>
                                <w:szCs w:val="22"/>
                              </w:rPr>
                              <w:t>www.theatrealibi.com</w:t>
                            </w:r>
                          </w:p>
                          <w:p w14:paraId="22D474F9" w14:textId="77777777" w:rsidR="003F533C" w:rsidRDefault="003F533C" w:rsidP="00111576">
                            <w:pPr>
                              <w:jc w:val="center"/>
                              <w:rPr>
                                <w:rFonts w:asciiTheme="majorHAnsi" w:hAnsiTheme="majorHAnsi"/>
                                <w:sz w:val="22"/>
                                <w:szCs w:val="22"/>
                              </w:rPr>
                            </w:pPr>
                            <w:r w:rsidRPr="00100D07">
                              <w:rPr>
                                <w:rFonts w:asciiTheme="majorHAnsi" w:hAnsiTheme="majorHAnsi"/>
                                <w:sz w:val="22"/>
                                <w:szCs w:val="22"/>
                              </w:rPr>
                              <w:t>Fabrique de Théâtre – Site Européen de Création</w:t>
                            </w:r>
                            <w:r>
                              <w:rPr>
                                <w:rFonts w:asciiTheme="majorHAnsi" w:hAnsiTheme="majorHAnsi"/>
                                <w:sz w:val="22"/>
                                <w:szCs w:val="22"/>
                              </w:rPr>
                              <w:t xml:space="preserve"> / 2 rue N.D de Lourdes – 20200 BASTIA</w:t>
                            </w:r>
                          </w:p>
                          <w:p w14:paraId="4B9849A6" w14:textId="77777777" w:rsidR="003F533C" w:rsidRPr="005F0AA7" w:rsidRDefault="003F533C" w:rsidP="00111576">
                            <w:pPr>
                              <w:jc w:val="center"/>
                              <w:rPr>
                                <w:rFonts w:asciiTheme="majorHAnsi" w:hAnsiTheme="majorHAnsi"/>
                                <w:sz w:val="22"/>
                                <w:szCs w:val="22"/>
                              </w:rPr>
                            </w:pPr>
                            <w:r>
                              <w:rPr>
                                <w:rFonts w:asciiTheme="majorHAnsi" w:hAnsiTheme="majorHAnsi"/>
                                <w:sz w:val="22"/>
                                <w:szCs w:val="22"/>
                              </w:rPr>
                              <w:t xml:space="preserve">Scène conventionnée pour le théâtre et la danse d’aujourd’hui par la </w:t>
                            </w:r>
                            <w:r w:rsidRPr="00100D07">
                              <w:rPr>
                                <w:rFonts w:asciiTheme="majorHAnsi" w:hAnsiTheme="majorHAnsi"/>
                                <w:color w:val="FF0000"/>
                                <w:sz w:val="22"/>
                                <w:szCs w:val="22"/>
                              </w:rPr>
                              <w:t>C</w:t>
                            </w:r>
                            <w:r w:rsidRPr="00100D07">
                              <w:rPr>
                                <w:rFonts w:asciiTheme="majorHAnsi" w:hAnsiTheme="majorHAnsi"/>
                                <w:sz w:val="22"/>
                                <w:szCs w:val="22"/>
                              </w:rPr>
                              <w:t>ollectivité</w:t>
                            </w:r>
                            <w:r w:rsidRPr="00100D07">
                              <w:rPr>
                                <w:rFonts w:asciiTheme="majorHAnsi" w:hAnsiTheme="majorHAnsi"/>
                                <w:color w:val="FF0000"/>
                                <w:sz w:val="22"/>
                                <w:szCs w:val="22"/>
                              </w:rPr>
                              <w:t xml:space="preserve"> T</w:t>
                            </w:r>
                            <w:r w:rsidRPr="00100D07">
                              <w:rPr>
                                <w:rFonts w:asciiTheme="majorHAnsi" w:hAnsiTheme="majorHAnsi"/>
                                <w:sz w:val="22"/>
                                <w:szCs w:val="22"/>
                              </w:rPr>
                              <w:t>erritoriale</w:t>
                            </w:r>
                            <w:r w:rsidRPr="00100D07">
                              <w:rPr>
                                <w:rFonts w:asciiTheme="majorHAnsi" w:hAnsiTheme="majorHAnsi"/>
                                <w:color w:val="FF0000"/>
                                <w:sz w:val="22"/>
                                <w:szCs w:val="22"/>
                              </w:rPr>
                              <w:t xml:space="preserve"> </w:t>
                            </w:r>
                            <w:r w:rsidRPr="00100D07">
                              <w:rPr>
                                <w:rFonts w:asciiTheme="majorHAnsi" w:hAnsiTheme="majorHAnsi"/>
                                <w:sz w:val="22"/>
                                <w:szCs w:val="22"/>
                              </w:rPr>
                              <w:t>de</w:t>
                            </w:r>
                            <w:r w:rsidRPr="00100D07">
                              <w:rPr>
                                <w:rFonts w:asciiTheme="majorHAnsi" w:hAnsiTheme="majorHAnsi"/>
                                <w:color w:val="FF0000"/>
                                <w:sz w:val="22"/>
                                <w:szCs w:val="22"/>
                              </w:rPr>
                              <w:t xml:space="preserve"> C</w:t>
                            </w:r>
                            <w:r w:rsidRPr="00100D07">
                              <w:rPr>
                                <w:rFonts w:asciiTheme="majorHAnsi" w:hAnsiTheme="majorHAnsi"/>
                                <w:sz w:val="22"/>
                                <w:szCs w:val="22"/>
                              </w:rPr>
                              <w:t>orse</w:t>
                            </w:r>
                            <w:r>
                              <w:rPr>
                                <w:rFonts w:asciiTheme="majorHAnsi" w:hAnsiTheme="majorHAnsi"/>
                                <w:sz w:val="22"/>
                                <w:szCs w:val="22"/>
                              </w:rPr>
                              <w:t xml:space="preserve"> et la </w:t>
                            </w:r>
                            <w:r w:rsidRPr="00100D07">
                              <w:rPr>
                                <w:rFonts w:asciiTheme="majorHAnsi" w:hAnsiTheme="majorHAnsi"/>
                                <w:color w:val="FF0000"/>
                                <w:sz w:val="22"/>
                                <w:szCs w:val="22"/>
                              </w:rPr>
                              <w:t>Ville de B</w:t>
                            </w:r>
                            <w:r w:rsidRPr="002647A7">
                              <w:rPr>
                                <w:rFonts w:asciiTheme="majorHAnsi" w:hAnsiTheme="majorHAnsi"/>
                                <w:sz w:val="22"/>
                                <w:szCs w:val="22"/>
                              </w:rPr>
                              <w:t>astia</w:t>
                            </w:r>
                            <w:r>
                              <w:rPr>
                                <w:rFonts w:asciiTheme="majorHAnsi" w:hAnsiTheme="majorHAnsi"/>
                                <w:sz w:val="22"/>
                                <w:szCs w:val="22"/>
                              </w:rPr>
                              <w:t xml:space="preserve">. Soutenue par ses partenaires : </w:t>
                            </w:r>
                            <w:proofErr w:type="spellStart"/>
                            <w:r w:rsidRPr="00100D07">
                              <w:rPr>
                                <w:rFonts w:asciiTheme="majorHAnsi" w:hAnsiTheme="majorHAnsi"/>
                                <w:color w:val="FF0000"/>
                                <w:sz w:val="22"/>
                                <w:szCs w:val="22"/>
                              </w:rPr>
                              <w:t>C</w:t>
                            </w:r>
                            <w:r w:rsidRPr="00100D07">
                              <w:rPr>
                                <w:rFonts w:asciiTheme="majorHAnsi" w:hAnsiTheme="majorHAnsi"/>
                                <w:sz w:val="22"/>
                                <w:szCs w:val="22"/>
                              </w:rPr>
                              <w:t>orsica</w:t>
                            </w:r>
                            <w:proofErr w:type="spellEnd"/>
                            <w:r w:rsidRPr="00100D07">
                              <w:rPr>
                                <w:rFonts w:asciiTheme="majorHAnsi" w:hAnsiTheme="majorHAnsi"/>
                                <w:color w:val="FF0000"/>
                                <w:sz w:val="22"/>
                                <w:szCs w:val="22"/>
                              </w:rPr>
                              <w:t xml:space="preserve"> F</w:t>
                            </w:r>
                            <w:r w:rsidRPr="00100D07">
                              <w:rPr>
                                <w:rFonts w:asciiTheme="majorHAnsi" w:hAnsiTheme="majorHAnsi"/>
                                <w:sz w:val="22"/>
                                <w:szCs w:val="22"/>
                              </w:rPr>
                              <w:t>erries</w:t>
                            </w:r>
                            <w:r>
                              <w:rPr>
                                <w:rFonts w:asciiTheme="majorHAnsi" w:hAnsiTheme="majorHAnsi"/>
                                <w:sz w:val="22"/>
                                <w:szCs w:val="22"/>
                              </w:rPr>
                              <w:t xml:space="preserve">, </w:t>
                            </w:r>
                            <w:proofErr w:type="spellStart"/>
                            <w:r w:rsidRPr="00100D07">
                              <w:rPr>
                                <w:rFonts w:asciiTheme="majorHAnsi" w:hAnsiTheme="majorHAnsi"/>
                                <w:color w:val="FF0000"/>
                                <w:sz w:val="22"/>
                                <w:szCs w:val="22"/>
                              </w:rPr>
                              <w:t>C</w:t>
                            </w:r>
                            <w:r w:rsidRPr="00100D07">
                              <w:rPr>
                                <w:rFonts w:asciiTheme="majorHAnsi" w:hAnsiTheme="majorHAnsi"/>
                                <w:sz w:val="22"/>
                                <w:szCs w:val="22"/>
                              </w:rPr>
                              <w:t>orsefret</w:t>
                            </w:r>
                            <w:proofErr w:type="spellEnd"/>
                            <w:r w:rsidRPr="00100D07">
                              <w:rPr>
                                <w:rFonts w:asciiTheme="majorHAnsi" w:hAnsiTheme="majorHAnsi"/>
                                <w:color w:val="FF0000"/>
                                <w:sz w:val="22"/>
                                <w:szCs w:val="22"/>
                              </w:rPr>
                              <w:t xml:space="preserve"> T</w:t>
                            </w:r>
                            <w:r w:rsidRPr="00100D07">
                              <w:rPr>
                                <w:rFonts w:asciiTheme="majorHAnsi" w:hAnsiTheme="majorHAnsi"/>
                                <w:sz w:val="22"/>
                                <w:szCs w:val="22"/>
                              </w:rPr>
                              <w:t>ransports</w:t>
                            </w:r>
                            <w:r>
                              <w:rPr>
                                <w:rFonts w:asciiTheme="majorHAnsi" w:hAnsiTheme="majorHAnsi"/>
                                <w:sz w:val="22"/>
                                <w:szCs w:val="22"/>
                              </w:rPr>
                              <w:t xml:space="preserve">, </w:t>
                            </w:r>
                            <w:proofErr w:type="spellStart"/>
                            <w:r w:rsidRPr="00100D07">
                              <w:rPr>
                                <w:rFonts w:asciiTheme="majorHAnsi" w:hAnsiTheme="majorHAnsi"/>
                                <w:color w:val="FF0000"/>
                                <w:sz w:val="22"/>
                                <w:szCs w:val="22"/>
                              </w:rPr>
                              <w:t>O</w:t>
                            </w:r>
                            <w:r w:rsidRPr="00100D07">
                              <w:rPr>
                                <w:rFonts w:asciiTheme="majorHAnsi" w:hAnsiTheme="majorHAnsi"/>
                                <w:sz w:val="22"/>
                                <w:szCs w:val="22"/>
                              </w:rPr>
                              <w:t>zia</w:t>
                            </w:r>
                            <w:proofErr w:type="spellEnd"/>
                            <w:r>
                              <w:rPr>
                                <w:rFonts w:asciiTheme="majorHAnsi" w:hAnsiTheme="majorHAnsi"/>
                                <w:sz w:val="22"/>
                                <w:szCs w:val="22"/>
                              </w:rPr>
                              <w:t xml:space="preserve">, </w:t>
                            </w:r>
                            <w:r w:rsidRPr="00100D07">
                              <w:rPr>
                                <w:rFonts w:asciiTheme="majorHAnsi" w:hAnsiTheme="majorHAnsi"/>
                                <w:color w:val="FF0000"/>
                                <w:sz w:val="22"/>
                                <w:szCs w:val="22"/>
                              </w:rPr>
                              <w:t>D</w:t>
                            </w:r>
                            <w:r w:rsidRPr="00100D07">
                              <w:rPr>
                                <w:rFonts w:asciiTheme="majorHAnsi" w:hAnsiTheme="majorHAnsi"/>
                                <w:sz w:val="22"/>
                                <w:szCs w:val="22"/>
                              </w:rPr>
                              <w:t xml:space="preserve">omaine de </w:t>
                            </w:r>
                            <w:proofErr w:type="spellStart"/>
                            <w:r w:rsidRPr="00100D07">
                              <w:rPr>
                                <w:rFonts w:asciiTheme="majorHAnsi" w:hAnsiTheme="majorHAnsi"/>
                                <w:color w:val="FF0000"/>
                                <w:sz w:val="22"/>
                                <w:szCs w:val="22"/>
                              </w:rPr>
                              <w:t>G</w:t>
                            </w:r>
                            <w:r w:rsidRPr="00100D07">
                              <w:rPr>
                                <w:rFonts w:asciiTheme="majorHAnsi" w:hAnsiTheme="majorHAnsi"/>
                                <w:sz w:val="22"/>
                                <w:szCs w:val="22"/>
                              </w:rPr>
                              <w:t>ranajolo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BE5C5FC" id="_x0000_t202" coordsize="21600,21600" o:spt="202" path="m,l,21600r21600,l21600,xe">
                <v:stroke joinstyle="miter"/>
                <v:path gradientshapeok="t" o:connecttype="rect"/>
              </v:shapetype>
              <v:shape id="Zone de texte 5" o:spid="_x0000_s1026" type="#_x0000_t202" style="position:absolute;margin-left:9pt;margin-top:38.1pt;width:441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" filled="f" stroked="f">
                <v:textbox>
                  <w:txbxContent>
                    <w:p w14:paraId="00BD0AA5" w14:textId="77777777" w:rsidR="003F533C" w:rsidRDefault="003F533C" w:rsidP="00111576">
                      <w:pPr>
                        <w:jc w:val="center"/>
                        <w:rPr>
                          <w:rFonts w:asciiTheme="majorHAnsi" w:hAnsiTheme="majorHAnsi"/>
                          <w:sz w:val="22"/>
                          <w:szCs w:val="22"/>
                        </w:rPr>
                      </w:pPr>
                      <w:r>
                        <w:rPr>
                          <w:rFonts w:asciiTheme="majorHAnsi" w:hAnsiTheme="majorHAnsi"/>
                          <w:sz w:val="22"/>
                          <w:szCs w:val="22"/>
                        </w:rPr>
                        <w:t xml:space="preserve">Réservations : </w:t>
                      </w:r>
                      <w:r w:rsidRPr="00100D07">
                        <w:rPr>
                          <w:rFonts w:asciiTheme="majorHAnsi" w:hAnsiTheme="majorHAnsi"/>
                          <w:color w:val="FF0000"/>
                          <w:sz w:val="22"/>
                          <w:szCs w:val="22"/>
                        </w:rPr>
                        <w:t>04 95 39 01 65</w:t>
                      </w:r>
                      <w:r>
                        <w:rPr>
                          <w:rFonts w:asciiTheme="majorHAnsi" w:hAnsiTheme="majorHAnsi"/>
                          <w:sz w:val="22"/>
                          <w:szCs w:val="22"/>
                        </w:rPr>
                        <w:t xml:space="preserve"> / </w:t>
                      </w:r>
                      <w:r w:rsidRPr="00100D07">
                        <w:rPr>
                          <w:rFonts w:asciiTheme="majorHAnsi" w:hAnsiTheme="majorHAnsi"/>
                          <w:color w:val="FF0000"/>
                          <w:sz w:val="22"/>
                          <w:szCs w:val="22"/>
                        </w:rPr>
                        <w:t>compagnie.theatre.alibi@orange.fr</w:t>
                      </w:r>
                    </w:p>
                    <w:p w14:paraId="6F4E1DA7" w14:textId="77777777" w:rsidR="003F533C" w:rsidRPr="00100D07" w:rsidRDefault="003F533C" w:rsidP="00111576">
                      <w:pPr>
                        <w:jc w:val="center"/>
                        <w:rPr>
                          <w:rFonts w:asciiTheme="majorHAnsi" w:hAnsiTheme="majorHAnsi"/>
                          <w:b/>
                          <w:color w:val="FF0000"/>
                          <w:sz w:val="22"/>
                          <w:szCs w:val="22"/>
                        </w:rPr>
                      </w:pPr>
                      <w:r w:rsidRPr="00100D07">
                        <w:rPr>
                          <w:rFonts w:asciiTheme="majorHAnsi" w:hAnsiTheme="majorHAnsi"/>
                          <w:b/>
                          <w:color w:val="FF0000"/>
                          <w:sz w:val="22"/>
                          <w:szCs w:val="22"/>
                        </w:rPr>
                        <w:t>www.theatrealibi.com</w:t>
                      </w:r>
                    </w:p>
                    <w:p w14:paraId="22D474F9" w14:textId="77777777" w:rsidR="003F533C" w:rsidRDefault="003F533C" w:rsidP="00111576">
                      <w:pPr>
                        <w:jc w:val="center"/>
                        <w:rPr>
                          <w:rFonts w:asciiTheme="majorHAnsi" w:hAnsiTheme="majorHAnsi"/>
                          <w:sz w:val="22"/>
                          <w:szCs w:val="22"/>
                        </w:rPr>
                      </w:pPr>
                      <w:r w:rsidRPr="00100D07">
                        <w:rPr>
                          <w:rFonts w:asciiTheme="majorHAnsi" w:hAnsiTheme="majorHAnsi"/>
                          <w:sz w:val="22"/>
                          <w:szCs w:val="22"/>
                        </w:rPr>
                        <w:t>Fabrique de Théâtre – Site Européen de Création</w:t>
                      </w:r>
                      <w:r>
                        <w:rPr>
                          <w:rFonts w:asciiTheme="majorHAnsi" w:hAnsiTheme="majorHAnsi"/>
                          <w:sz w:val="22"/>
                          <w:szCs w:val="22"/>
                        </w:rPr>
                        <w:t xml:space="preserve"> / 2 rue N.D de Lourdes – 20200 BASTIA</w:t>
                      </w:r>
                    </w:p>
                    <w:p w14:paraId="4B9849A6" w14:textId="77777777" w:rsidR="003F533C" w:rsidRPr="005F0AA7" w:rsidRDefault="003F533C" w:rsidP="00111576">
                      <w:pPr>
                        <w:jc w:val="center"/>
                        <w:rPr>
                          <w:rFonts w:asciiTheme="majorHAnsi" w:hAnsiTheme="majorHAnsi"/>
                          <w:sz w:val="22"/>
                          <w:szCs w:val="22"/>
                        </w:rPr>
                      </w:pPr>
                      <w:r>
                        <w:rPr>
                          <w:rFonts w:asciiTheme="majorHAnsi" w:hAnsiTheme="majorHAnsi"/>
                          <w:sz w:val="22"/>
                          <w:szCs w:val="22"/>
                        </w:rPr>
                        <w:t xml:space="preserve">Scène conventionnée pour le théâtre et la danse d’aujourd’hui par la </w:t>
                      </w:r>
                      <w:r w:rsidRPr="00100D07">
                        <w:rPr>
                          <w:rFonts w:asciiTheme="majorHAnsi" w:hAnsiTheme="majorHAnsi"/>
                          <w:color w:val="FF0000"/>
                          <w:sz w:val="22"/>
                          <w:szCs w:val="22"/>
                        </w:rPr>
                        <w:t>C</w:t>
                      </w:r>
                      <w:r w:rsidRPr="00100D07">
                        <w:rPr>
                          <w:rFonts w:asciiTheme="majorHAnsi" w:hAnsiTheme="majorHAnsi"/>
                          <w:sz w:val="22"/>
                          <w:szCs w:val="22"/>
                        </w:rPr>
                        <w:t>ollectivité</w:t>
                      </w:r>
                      <w:r w:rsidRPr="00100D07">
                        <w:rPr>
                          <w:rFonts w:asciiTheme="majorHAnsi" w:hAnsiTheme="majorHAnsi"/>
                          <w:color w:val="FF0000"/>
                          <w:sz w:val="22"/>
                          <w:szCs w:val="22"/>
                        </w:rPr>
                        <w:t xml:space="preserve"> T</w:t>
                      </w:r>
                      <w:r w:rsidRPr="00100D07">
                        <w:rPr>
                          <w:rFonts w:asciiTheme="majorHAnsi" w:hAnsiTheme="majorHAnsi"/>
                          <w:sz w:val="22"/>
                          <w:szCs w:val="22"/>
                        </w:rPr>
                        <w:t>erritoriale</w:t>
                      </w:r>
                      <w:r w:rsidRPr="00100D07">
                        <w:rPr>
                          <w:rFonts w:asciiTheme="majorHAnsi" w:hAnsiTheme="majorHAnsi"/>
                          <w:color w:val="FF0000"/>
                          <w:sz w:val="22"/>
                          <w:szCs w:val="22"/>
                        </w:rPr>
                        <w:t xml:space="preserve"> </w:t>
                      </w:r>
                      <w:r w:rsidRPr="00100D07">
                        <w:rPr>
                          <w:rFonts w:asciiTheme="majorHAnsi" w:hAnsiTheme="majorHAnsi"/>
                          <w:sz w:val="22"/>
                          <w:szCs w:val="22"/>
                        </w:rPr>
                        <w:t>de</w:t>
                      </w:r>
                      <w:r w:rsidRPr="00100D07">
                        <w:rPr>
                          <w:rFonts w:asciiTheme="majorHAnsi" w:hAnsiTheme="majorHAnsi"/>
                          <w:color w:val="FF0000"/>
                          <w:sz w:val="22"/>
                          <w:szCs w:val="22"/>
                        </w:rPr>
                        <w:t xml:space="preserve"> C</w:t>
                      </w:r>
                      <w:r w:rsidRPr="00100D07">
                        <w:rPr>
                          <w:rFonts w:asciiTheme="majorHAnsi" w:hAnsiTheme="majorHAnsi"/>
                          <w:sz w:val="22"/>
                          <w:szCs w:val="22"/>
                        </w:rPr>
                        <w:t>orse</w:t>
                      </w:r>
                      <w:r>
                        <w:rPr>
                          <w:rFonts w:asciiTheme="majorHAnsi" w:hAnsiTheme="majorHAnsi"/>
                          <w:sz w:val="22"/>
                          <w:szCs w:val="22"/>
                        </w:rPr>
                        <w:t xml:space="preserve"> et la </w:t>
                      </w:r>
                      <w:r w:rsidRPr="00100D07">
                        <w:rPr>
                          <w:rFonts w:asciiTheme="majorHAnsi" w:hAnsiTheme="majorHAnsi"/>
                          <w:color w:val="FF0000"/>
                          <w:sz w:val="22"/>
                          <w:szCs w:val="22"/>
                        </w:rPr>
                        <w:t>Ville de B</w:t>
                      </w:r>
                      <w:r w:rsidRPr="002647A7">
                        <w:rPr>
                          <w:rFonts w:asciiTheme="majorHAnsi" w:hAnsiTheme="majorHAnsi"/>
                          <w:sz w:val="22"/>
                          <w:szCs w:val="22"/>
                        </w:rPr>
                        <w:t>astia</w:t>
                      </w:r>
                      <w:r>
                        <w:rPr>
                          <w:rFonts w:asciiTheme="majorHAnsi" w:hAnsiTheme="majorHAnsi"/>
                          <w:sz w:val="22"/>
                          <w:szCs w:val="22"/>
                        </w:rPr>
                        <w:t xml:space="preserve">. Soutenue par ses partenaires : </w:t>
                      </w:r>
                      <w:proofErr w:type="spellStart"/>
                      <w:r w:rsidRPr="00100D07">
                        <w:rPr>
                          <w:rFonts w:asciiTheme="majorHAnsi" w:hAnsiTheme="majorHAnsi"/>
                          <w:color w:val="FF0000"/>
                          <w:sz w:val="22"/>
                          <w:szCs w:val="22"/>
                        </w:rPr>
                        <w:t>C</w:t>
                      </w:r>
                      <w:r w:rsidRPr="00100D07">
                        <w:rPr>
                          <w:rFonts w:asciiTheme="majorHAnsi" w:hAnsiTheme="majorHAnsi"/>
                          <w:sz w:val="22"/>
                          <w:szCs w:val="22"/>
                        </w:rPr>
                        <w:t>orsica</w:t>
                      </w:r>
                      <w:proofErr w:type="spellEnd"/>
                      <w:r w:rsidRPr="00100D07">
                        <w:rPr>
                          <w:rFonts w:asciiTheme="majorHAnsi" w:hAnsiTheme="majorHAnsi"/>
                          <w:color w:val="FF0000"/>
                          <w:sz w:val="22"/>
                          <w:szCs w:val="22"/>
                        </w:rPr>
                        <w:t xml:space="preserve"> F</w:t>
                      </w:r>
                      <w:r w:rsidRPr="00100D07">
                        <w:rPr>
                          <w:rFonts w:asciiTheme="majorHAnsi" w:hAnsiTheme="majorHAnsi"/>
                          <w:sz w:val="22"/>
                          <w:szCs w:val="22"/>
                        </w:rPr>
                        <w:t>erries</w:t>
                      </w:r>
                      <w:r>
                        <w:rPr>
                          <w:rFonts w:asciiTheme="majorHAnsi" w:hAnsiTheme="majorHAnsi"/>
                          <w:sz w:val="22"/>
                          <w:szCs w:val="22"/>
                        </w:rPr>
                        <w:t xml:space="preserve">, </w:t>
                      </w:r>
                      <w:proofErr w:type="spellStart"/>
                      <w:r w:rsidRPr="00100D07">
                        <w:rPr>
                          <w:rFonts w:asciiTheme="majorHAnsi" w:hAnsiTheme="majorHAnsi"/>
                          <w:color w:val="FF0000"/>
                          <w:sz w:val="22"/>
                          <w:szCs w:val="22"/>
                        </w:rPr>
                        <w:t>C</w:t>
                      </w:r>
                      <w:r w:rsidRPr="00100D07">
                        <w:rPr>
                          <w:rFonts w:asciiTheme="majorHAnsi" w:hAnsiTheme="majorHAnsi"/>
                          <w:sz w:val="22"/>
                          <w:szCs w:val="22"/>
                        </w:rPr>
                        <w:t>orsefret</w:t>
                      </w:r>
                      <w:proofErr w:type="spellEnd"/>
                      <w:r w:rsidRPr="00100D07">
                        <w:rPr>
                          <w:rFonts w:asciiTheme="majorHAnsi" w:hAnsiTheme="majorHAnsi"/>
                          <w:color w:val="FF0000"/>
                          <w:sz w:val="22"/>
                          <w:szCs w:val="22"/>
                        </w:rPr>
                        <w:t xml:space="preserve"> T</w:t>
                      </w:r>
                      <w:r w:rsidRPr="00100D07">
                        <w:rPr>
                          <w:rFonts w:asciiTheme="majorHAnsi" w:hAnsiTheme="majorHAnsi"/>
                          <w:sz w:val="22"/>
                          <w:szCs w:val="22"/>
                        </w:rPr>
                        <w:t>ransports</w:t>
                      </w:r>
                      <w:r>
                        <w:rPr>
                          <w:rFonts w:asciiTheme="majorHAnsi" w:hAnsiTheme="majorHAnsi"/>
                          <w:sz w:val="22"/>
                          <w:szCs w:val="22"/>
                        </w:rPr>
                        <w:t xml:space="preserve">, </w:t>
                      </w:r>
                      <w:proofErr w:type="spellStart"/>
                      <w:r w:rsidRPr="00100D07">
                        <w:rPr>
                          <w:rFonts w:asciiTheme="majorHAnsi" w:hAnsiTheme="majorHAnsi"/>
                          <w:color w:val="FF0000"/>
                          <w:sz w:val="22"/>
                          <w:szCs w:val="22"/>
                        </w:rPr>
                        <w:t>O</w:t>
                      </w:r>
                      <w:r w:rsidRPr="00100D07">
                        <w:rPr>
                          <w:rFonts w:asciiTheme="majorHAnsi" w:hAnsiTheme="majorHAnsi"/>
                          <w:sz w:val="22"/>
                          <w:szCs w:val="22"/>
                        </w:rPr>
                        <w:t>zia</w:t>
                      </w:r>
                      <w:proofErr w:type="spellEnd"/>
                      <w:r>
                        <w:rPr>
                          <w:rFonts w:asciiTheme="majorHAnsi" w:hAnsiTheme="majorHAnsi"/>
                          <w:sz w:val="22"/>
                          <w:szCs w:val="22"/>
                        </w:rPr>
                        <w:t xml:space="preserve">, </w:t>
                      </w:r>
                      <w:r w:rsidRPr="00100D07">
                        <w:rPr>
                          <w:rFonts w:asciiTheme="majorHAnsi" w:hAnsiTheme="majorHAnsi"/>
                          <w:color w:val="FF0000"/>
                          <w:sz w:val="22"/>
                          <w:szCs w:val="22"/>
                        </w:rPr>
                        <w:t>D</w:t>
                      </w:r>
                      <w:r w:rsidRPr="00100D07">
                        <w:rPr>
                          <w:rFonts w:asciiTheme="majorHAnsi" w:hAnsiTheme="majorHAnsi"/>
                          <w:sz w:val="22"/>
                          <w:szCs w:val="22"/>
                        </w:rPr>
                        <w:t xml:space="preserve">omaine de </w:t>
                      </w:r>
                      <w:proofErr w:type="spellStart"/>
                      <w:r w:rsidRPr="00100D07">
                        <w:rPr>
                          <w:rFonts w:asciiTheme="majorHAnsi" w:hAnsiTheme="majorHAnsi"/>
                          <w:color w:val="FF0000"/>
                          <w:sz w:val="22"/>
                          <w:szCs w:val="22"/>
                        </w:rPr>
                        <w:t>G</w:t>
                      </w:r>
                      <w:r w:rsidRPr="00100D07">
                        <w:rPr>
                          <w:rFonts w:asciiTheme="majorHAnsi" w:hAnsiTheme="majorHAnsi"/>
                          <w:sz w:val="22"/>
                          <w:szCs w:val="22"/>
                        </w:rPr>
                        <w:t>ranajolo</w:t>
                      </w:r>
                      <w:proofErr w:type="spellEnd"/>
                    </w:p>
                  </w:txbxContent>
                </v:textbox>
                <w10:wrap type="square"/>
              </v:shape>
            </w:pict>
          </mc:Fallback>
        </mc:AlternateContent>
      </w:r>
    </w:p>
    <w:p w14:paraId="75F610D0" w14:textId="77777777" w:rsidR="00075813" w:rsidRDefault="00075813">
      <w:pPr>
        <w:rPr>
          <w:rFonts w:asciiTheme="majorHAnsi" w:hAnsiTheme="majorHAnsi"/>
          <w:b/>
          <w:color w:val="FF0000"/>
          <w:sz w:val="36"/>
          <w:szCs w:val="36"/>
        </w:rPr>
      </w:pPr>
    </w:p>
    <w:p w14:paraId="2C319C23" w14:textId="77777777" w:rsidR="00B012E5" w:rsidRDefault="00B012E5">
      <w:pPr>
        <w:rPr>
          <w:rFonts w:asciiTheme="majorHAnsi" w:hAnsiTheme="majorHAnsi"/>
          <w:b/>
          <w:color w:val="FF0000"/>
          <w:sz w:val="36"/>
          <w:szCs w:val="36"/>
        </w:rPr>
      </w:pPr>
    </w:p>
    <w:p w14:paraId="2F30D3CE" w14:textId="77777777" w:rsidR="0048485E" w:rsidRDefault="0048485E">
      <w:pPr>
        <w:rPr>
          <w:rFonts w:asciiTheme="majorHAnsi" w:hAnsiTheme="majorHAnsi"/>
          <w:b/>
          <w:color w:val="FF0000"/>
          <w:sz w:val="36"/>
          <w:szCs w:val="36"/>
        </w:rPr>
      </w:pPr>
    </w:p>
    <w:p w14:paraId="409D3FBF" w14:textId="5335DEC8" w:rsidR="00111576" w:rsidRPr="00111576" w:rsidRDefault="00111576">
      <w:pPr>
        <w:rPr>
          <w:rFonts w:asciiTheme="majorHAnsi" w:hAnsiTheme="majorHAnsi"/>
          <w:b/>
          <w:color w:val="FF0000"/>
          <w:sz w:val="36"/>
          <w:szCs w:val="36"/>
        </w:rPr>
      </w:pPr>
      <w:r w:rsidRPr="00111576">
        <w:rPr>
          <w:rFonts w:asciiTheme="majorHAnsi" w:hAnsiTheme="majorHAnsi"/>
          <w:b/>
          <w:color w:val="FF0000"/>
          <w:sz w:val="36"/>
          <w:szCs w:val="36"/>
        </w:rPr>
        <w:t xml:space="preserve">-Le </w:t>
      </w:r>
      <w:r w:rsidR="00600001">
        <w:rPr>
          <w:rFonts w:asciiTheme="majorHAnsi" w:hAnsiTheme="majorHAnsi"/>
          <w:b/>
          <w:color w:val="FF0000"/>
          <w:sz w:val="36"/>
          <w:szCs w:val="36"/>
        </w:rPr>
        <w:t>texte</w:t>
      </w:r>
    </w:p>
    <w:p w14:paraId="6BA357BA" w14:textId="77777777" w:rsidR="00111576" w:rsidRDefault="00111576">
      <w:pPr>
        <w:rPr>
          <w:rFonts w:asciiTheme="majorHAnsi" w:hAnsiTheme="majorHAnsi"/>
        </w:rPr>
      </w:pPr>
    </w:p>
    <w:p w14:paraId="065C4C63" w14:textId="42402C5E" w:rsidR="00111576" w:rsidRPr="00111576" w:rsidRDefault="00111576" w:rsidP="00075813">
      <w:pPr>
        <w:jc w:val="both"/>
        <w:rPr>
          <w:rFonts w:asciiTheme="majorHAnsi" w:hAnsiTheme="majorHAnsi"/>
          <w:b/>
        </w:rPr>
      </w:pPr>
      <w:r w:rsidRPr="00111576">
        <w:rPr>
          <w:rFonts w:asciiTheme="majorHAnsi" w:hAnsiTheme="majorHAnsi"/>
          <w:b/>
        </w:rPr>
        <w:t>« Description vraisemblable de, ce que nous réserve l’avenir, fondée sur un ensemble cohérent et intrinsèquement homogène concernant les principales relations et forces motrices en jeu. »</w:t>
      </w:r>
      <w:r w:rsidR="00B012E5">
        <w:rPr>
          <w:rFonts w:asciiTheme="majorHAnsi" w:hAnsiTheme="majorHAnsi"/>
          <w:b/>
        </w:rPr>
        <w:t xml:space="preserve"> </w:t>
      </w:r>
      <w:r w:rsidRPr="00111576">
        <w:rPr>
          <w:rFonts w:asciiTheme="majorHAnsi" w:hAnsiTheme="majorHAnsi"/>
          <w:b/>
        </w:rPr>
        <w:t xml:space="preserve">Ce texte a été écrit suite à une commande du chorégraphe Rachid </w:t>
      </w:r>
      <w:proofErr w:type="spellStart"/>
      <w:r w:rsidRPr="00111576">
        <w:rPr>
          <w:rFonts w:asciiTheme="majorHAnsi" w:hAnsiTheme="majorHAnsi"/>
          <w:b/>
        </w:rPr>
        <w:t>Ouramdane</w:t>
      </w:r>
      <w:proofErr w:type="spellEnd"/>
      <w:r w:rsidRPr="00111576">
        <w:rPr>
          <w:rFonts w:asciiTheme="majorHAnsi" w:hAnsiTheme="majorHAnsi"/>
          <w:b/>
        </w:rPr>
        <w:t xml:space="preserve"> pour le spectacle « Sfumato ». La version scénique a été traduite en allemand, italien et coréen.</w:t>
      </w:r>
    </w:p>
    <w:p w14:paraId="1DEB2990" w14:textId="77777777" w:rsidR="00111576" w:rsidRPr="00111576" w:rsidRDefault="00111576" w:rsidP="00075813">
      <w:pPr>
        <w:jc w:val="both"/>
        <w:rPr>
          <w:rFonts w:asciiTheme="majorHAnsi" w:hAnsiTheme="majorHAnsi"/>
          <w:b/>
        </w:rPr>
      </w:pPr>
    </w:p>
    <w:p w14:paraId="61A64A9C" w14:textId="77777777" w:rsidR="00111576" w:rsidRDefault="00111576" w:rsidP="00075813">
      <w:pPr>
        <w:jc w:val="both"/>
        <w:rPr>
          <w:rFonts w:asciiTheme="majorHAnsi" w:hAnsiTheme="majorHAnsi"/>
          <w:b/>
        </w:rPr>
      </w:pPr>
      <w:r w:rsidRPr="00111576">
        <w:rPr>
          <w:rFonts w:asciiTheme="majorHAnsi" w:hAnsiTheme="majorHAnsi"/>
          <w:b/>
        </w:rPr>
        <w:t>La dramaturge Sonia Chiambretto compose un puzzle d’itinéraires à partir de témoignages de femmes et d’hommes contraints de s’exiler à la suite de changements climatiques. Il s’agit alors de montrer comment ces mutations entraînent aujourd’hui une nouvelle forme d’éloignement et de migration. Obligés de fuir, ces réfugiés paient souvent au prix fort leur déracinement.</w:t>
      </w:r>
    </w:p>
    <w:p w14:paraId="7B19F07A" w14:textId="77777777" w:rsidR="003F533C" w:rsidRDefault="003F533C" w:rsidP="00075813">
      <w:pPr>
        <w:jc w:val="both"/>
        <w:rPr>
          <w:rFonts w:asciiTheme="majorHAnsi" w:hAnsiTheme="majorHAnsi"/>
          <w:b/>
        </w:rPr>
      </w:pPr>
    </w:p>
    <w:p w14:paraId="43891F95" w14:textId="77777777" w:rsidR="00111576" w:rsidRDefault="00111576">
      <w:pPr>
        <w:rPr>
          <w:rFonts w:asciiTheme="majorHAnsi" w:hAnsiTheme="majorHAnsi"/>
          <w:b/>
        </w:rPr>
      </w:pPr>
    </w:p>
    <w:p w14:paraId="2F3C7C25" w14:textId="529C0781" w:rsidR="0048485E" w:rsidRDefault="0048485E">
      <w:pPr>
        <w:rPr>
          <w:rFonts w:asciiTheme="majorHAnsi" w:hAnsiTheme="majorHAnsi"/>
          <w:b/>
        </w:rPr>
      </w:pPr>
    </w:p>
    <w:p w14:paraId="72D02E59" w14:textId="16481841" w:rsidR="004002A3" w:rsidRPr="00B012E5" w:rsidRDefault="00075813" w:rsidP="00B012E5">
      <w:pPr>
        <w:rPr>
          <w:rFonts w:asciiTheme="majorHAnsi" w:hAnsiTheme="majorHAnsi"/>
          <w:b/>
          <w:color w:val="FF0000"/>
          <w:sz w:val="36"/>
          <w:szCs w:val="36"/>
        </w:rPr>
      </w:pPr>
      <w:r w:rsidRPr="00075813">
        <w:rPr>
          <w:rFonts w:asciiTheme="majorHAnsi" w:hAnsiTheme="majorHAnsi"/>
          <w:b/>
          <w:color w:val="FF0000"/>
          <w:sz w:val="36"/>
          <w:szCs w:val="36"/>
        </w:rPr>
        <w:t>-L’auteur : Sonia Chiambretto</w:t>
      </w:r>
    </w:p>
    <w:p w14:paraId="602399FA" w14:textId="66D7451C" w:rsidR="004002A3" w:rsidRDefault="009353A0" w:rsidP="004002A3">
      <w:pPr>
        <w:pStyle w:val="NormalWeb"/>
        <w:jc w:val="center"/>
        <w:rPr>
          <w:rFonts w:asciiTheme="majorHAnsi" w:hAnsiTheme="majorHAnsi"/>
          <w:b/>
          <w:sz w:val="24"/>
          <w:szCs w:val="24"/>
        </w:rPr>
      </w:pPr>
      <w:r>
        <w:rPr>
          <w:rFonts w:eastAsia="Times New Roman"/>
          <w:noProof/>
        </w:rPr>
        <w:drawing>
          <wp:anchor distT="0" distB="0" distL="114300" distR="114300" simplePos="0" relativeHeight="251664384" behindDoc="0" locked="0" layoutInCell="1" allowOverlap="1" wp14:anchorId="21CD3DD2" wp14:editId="0249705E">
            <wp:simplePos x="0" y="0"/>
            <wp:positionH relativeFrom="margin">
              <wp:posOffset>0</wp:posOffset>
            </wp:positionH>
            <wp:positionV relativeFrom="margin">
              <wp:posOffset>4640580</wp:posOffset>
            </wp:positionV>
            <wp:extent cx="2559050" cy="1494790"/>
            <wp:effectExtent l="0" t="0" r="6350" b="3810"/>
            <wp:wrapSquare wrapText="bothSides"/>
            <wp:docPr id="16" name="Image 1" descr="ttp://www.tempsdimages.eu/assets/images/W1siZiIsIjIwMTIvMDgvMjAvMTVfNTlfMTdfNTE2X1NvbmlhX0NoaWFtYnJldHRvX3dlYi5qcGciXSxbInAiLCJ0aHVtYiIsIjUwMHgzMDAiXV0/Sonia%20Chiambretto%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tempsdimages.eu/assets/images/W1siZiIsIjIwMTIvMDgvMjAvMTVfNTlfMTdfNTE2X1NvbmlhX0NoaWFtYnJldHRvX3dlYi5qcGciXSxbInAiLCJ0aHVtYiIsIjUwMHgzMDAiXV0/Sonia%20Chiambretto%20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050" cy="1494790"/>
                    </a:xfrm>
                    <a:prstGeom prst="rect">
                      <a:avLst/>
                    </a:prstGeom>
                    <a:noFill/>
                    <a:ln>
                      <a:noFill/>
                    </a:ln>
                  </pic:spPr>
                </pic:pic>
              </a:graphicData>
            </a:graphic>
          </wp:anchor>
        </w:drawing>
      </w:r>
    </w:p>
    <w:p w14:paraId="0DB9AB94" w14:textId="65102D1A" w:rsidR="00B14644" w:rsidRDefault="00B14644" w:rsidP="00792A41">
      <w:pPr>
        <w:pStyle w:val="NormalWeb"/>
        <w:jc w:val="both"/>
        <w:rPr>
          <w:rFonts w:asciiTheme="majorHAnsi" w:hAnsiTheme="majorHAnsi"/>
          <w:b/>
          <w:sz w:val="24"/>
          <w:szCs w:val="24"/>
        </w:rPr>
      </w:pPr>
      <w:r w:rsidRPr="00B14644">
        <w:rPr>
          <w:rFonts w:asciiTheme="majorHAnsi" w:hAnsiTheme="majorHAnsi"/>
          <w:b/>
          <w:sz w:val="24"/>
          <w:szCs w:val="24"/>
        </w:rPr>
        <w:t xml:space="preserve">Sonia Chiambretto est une des voix nouvelles qui marque la littérature contemporaine par l’originalité formelle de son écriture et la force et l’engagement de son propos. Son travail d’écriture consiste à multiplier les points de vue en mixant textes de création, témoignages et documents d’archives pour façonner une langue brute et musicale. Sonia Chiambretto collabore également à des revues de poésie : Action Poétique, </w:t>
      </w:r>
      <w:proofErr w:type="spellStart"/>
      <w:r w:rsidRPr="00B14644">
        <w:rPr>
          <w:rFonts w:asciiTheme="majorHAnsi" w:hAnsiTheme="majorHAnsi"/>
          <w:b/>
          <w:sz w:val="24"/>
          <w:szCs w:val="24"/>
        </w:rPr>
        <w:t>Nioques</w:t>
      </w:r>
      <w:proofErr w:type="spellEnd"/>
      <w:r w:rsidRPr="00B14644">
        <w:rPr>
          <w:rFonts w:asciiTheme="majorHAnsi" w:hAnsiTheme="majorHAnsi"/>
          <w:b/>
          <w:sz w:val="24"/>
          <w:szCs w:val="24"/>
        </w:rPr>
        <w:t>, IF, Episodes, Espaces ou attraction poétique de l’espace et Grumeaux. Elle travaille à partir de recueils de témoignages de traversées européennes, de passages aux frontières de diverses communautés en lien avec la guerre, l’exil ou encore « la fuite ». Elle multiplie les points de vue, mixe textes et documents, travaille et écrit des langues françaises « étrangères ».</w:t>
      </w:r>
    </w:p>
    <w:p w14:paraId="24167CAD" w14:textId="730A8158" w:rsidR="00B14644" w:rsidRPr="00B14644" w:rsidRDefault="00792A41" w:rsidP="00B14644">
      <w:pPr>
        <w:pStyle w:val="NormalWeb"/>
        <w:jc w:val="both"/>
        <w:rPr>
          <w:rFonts w:asciiTheme="majorHAnsi" w:hAnsiTheme="majorHAnsi"/>
          <w:b/>
          <w:sz w:val="24"/>
          <w:szCs w:val="24"/>
        </w:rPr>
      </w:pPr>
      <w:r w:rsidRPr="00792A41">
        <w:rPr>
          <w:rFonts w:asciiTheme="majorHAnsi" w:hAnsiTheme="majorHAnsi"/>
          <w:b/>
          <w:sz w:val="24"/>
          <w:szCs w:val="24"/>
        </w:rPr>
        <w:t xml:space="preserve"> </w:t>
      </w:r>
    </w:p>
    <w:p w14:paraId="73EC9E3A" w14:textId="77777777" w:rsidR="0048485E" w:rsidRDefault="0048485E">
      <w:pPr>
        <w:rPr>
          <w:rFonts w:asciiTheme="majorHAnsi" w:hAnsiTheme="majorHAnsi"/>
          <w:b/>
          <w:color w:val="FF0000"/>
          <w:sz w:val="36"/>
          <w:szCs w:val="36"/>
        </w:rPr>
      </w:pPr>
    </w:p>
    <w:p w14:paraId="577F031E" w14:textId="77777777" w:rsidR="0048485E" w:rsidRDefault="0048485E">
      <w:pPr>
        <w:rPr>
          <w:rFonts w:asciiTheme="majorHAnsi" w:hAnsiTheme="majorHAnsi"/>
          <w:b/>
          <w:color w:val="FF0000"/>
          <w:sz w:val="36"/>
          <w:szCs w:val="36"/>
        </w:rPr>
      </w:pPr>
    </w:p>
    <w:p w14:paraId="3EA76D0A" w14:textId="77777777" w:rsidR="0048485E" w:rsidRDefault="0048485E">
      <w:pPr>
        <w:rPr>
          <w:rFonts w:asciiTheme="majorHAnsi" w:hAnsiTheme="majorHAnsi"/>
          <w:b/>
          <w:color w:val="FF0000"/>
          <w:sz w:val="36"/>
          <w:szCs w:val="36"/>
        </w:rPr>
      </w:pPr>
    </w:p>
    <w:p w14:paraId="5CC9CAFE" w14:textId="77777777" w:rsidR="0048485E" w:rsidRDefault="0048485E">
      <w:pPr>
        <w:rPr>
          <w:rFonts w:asciiTheme="majorHAnsi" w:hAnsiTheme="majorHAnsi"/>
          <w:b/>
          <w:color w:val="FF0000"/>
          <w:sz w:val="36"/>
          <w:szCs w:val="36"/>
        </w:rPr>
      </w:pPr>
    </w:p>
    <w:p w14:paraId="447D49B7" w14:textId="77777777" w:rsidR="0048485E" w:rsidRDefault="0048485E">
      <w:pPr>
        <w:rPr>
          <w:rFonts w:asciiTheme="majorHAnsi" w:hAnsiTheme="majorHAnsi"/>
          <w:b/>
          <w:color w:val="FF0000"/>
          <w:sz w:val="36"/>
          <w:szCs w:val="36"/>
        </w:rPr>
      </w:pPr>
    </w:p>
    <w:p w14:paraId="36DD767B" w14:textId="779A8622" w:rsidR="00075813" w:rsidRDefault="00075813">
      <w:pPr>
        <w:rPr>
          <w:rFonts w:asciiTheme="majorHAnsi" w:hAnsiTheme="majorHAnsi"/>
          <w:b/>
          <w:color w:val="FF0000"/>
          <w:sz w:val="36"/>
          <w:szCs w:val="36"/>
        </w:rPr>
      </w:pPr>
      <w:r w:rsidRPr="00075813">
        <w:rPr>
          <w:rFonts w:asciiTheme="majorHAnsi" w:hAnsiTheme="majorHAnsi"/>
          <w:b/>
          <w:color w:val="FF0000"/>
          <w:sz w:val="36"/>
          <w:szCs w:val="36"/>
        </w:rPr>
        <w:t>-La distribution</w:t>
      </w:r>
    </w:p>
    <w:p w14:paraId="1D043B0E" w14:textId="77777777" w:rsidR="0048485E" w:rsidRDefault="0048485E">
      <w:pPr>
        <w:rPr>
          <w:rFonts w:asciiTheme="majorHAnsi" w:hAnsiTheme="majorHAnsi"/>
          <w:b/>
          <w:color w:val="FF0000"/>
          <w:sz w:val="36"/>
          <w:szCs w:val="36"/>
        </w:rPr>
      </w:pPr>
    </w:p>
    <w:p w14:paraId="465A45D4" w14:textId="77777777" w:rsidR="0048485E" w:rsidRDefault="0048485E">
      <w:pPr>
        <w:rPr>
          <w:rFonts w:asciiTheme="majorHAnsi" w:hAnsiTheme="majorHAnsi"/>
          <w:b/>
          <w:color w:val="FF0000"/>
          <w:sz w:val="36"/>
          <w:szCs w:val="36"/>
        </w:rPr>
      </w:pPr>
    </w:p>
    <w:p w14:paraId="1B82EB7D" w14:textId="77777777" w:rsidR="0048485E" w:rsidRDefault="0048485E">
      <w:pPr>
        <w:rPr>
          <w:rFonts w:asciiTheme="majorHAnsi" w:hAnsiTheme="majorHAnsi"/>
          <w:b/>
          <w:color w:val="FF0000"/>
          <w:sz w:val="36"/>
          <w:szCs w:val="36"/>
        </w:rPr>
      </w:pPr>
    </w:p>
    <w:p w14:paraId="04C1ED8D" w14:textId="33CF109B" w:rsidR="007340BF" w:rsidRDefault="0003174A" w:rsidP="007F685D">
      <w:pPr>
        <w:ind w:left="-993" w:right="-1140"/>
        <w:jc w:val="center"/>
        <w:rPr>
          <w:rFonts w:asciiTheme="majorHAnsi" w:hAnsiTheme="majorHAnsi"/>
          <w:b/>
          <w:noProof/>
          <w:color w:val="FF0000"/>
          <w:sz w:val="36"/>
          <w:szCs w:val="36"/>
        </w:rPr>
      </w:pPr>
      <w:r>
        <w:rPr>
          <w:rFonts w:asciiTheme="majorHAnsi" w:hAnsiTheme="majorHAnsi"/>
          <w:b/>
          <w:noProof/>
          <w:color w:val="FF0000"/>
          <w:sz w:val="36"/>
          <w:szCs w:val="36"/>
        </w:rPr>
        <w:drawing>
          <wp:inline distT="0" distB="0" distL="0" distR="0" wp14:anchorId="7EB4EA56" wp14:editId="6982FD7E">
            <wp:extent cx="1619378" cy="1337914"/>
            <wp:effectExtent l="0" t="0" r="0" b="0"/>
            <wp:docPr id="1" name="Image 1" descr="C:\Users\SerenAh\Desktop\Fta-S1-1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enAh\Desktop\Fta-S1-113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792" cy="1377087"/>
                    </a:xfrm>
                    <a:prstGeom prst="rect">
                      <a:avLst/>
                    </a:prstGeom>
                    <a:noFill/>
                    <a:ln>
                      <a:noFill/>
                    </a:ln>
                  </pic:spPr>
                </pic:pic>
              </a:graphicData>
            </a:graphic>
          </wp:inline>
        </w:drawing>
      </w:r>
      <w:r w:rsidR="0048485E">
        <w:rPr>
          <w:rFonts w:asciiTheme="majorHAnsi" w:hAnsiTheme="majorHAnsi"/>
          <w:b/>
          <w:noProof/>
          <w:color w:val="FF0000"/>
          <w:sz w:val="36"/>
          <w:szCs w:val="36"/>
        </w:rPr>
        <w:t xml:space="preserve"> </w:t>
      </w:r>
      <w:r>
        <w:rPr>
          <w:rFonts w:asciiTheme="majorHAnsi" w:hAnsiTheme="majorHAnsi"/>
          <w:b/>
          <w:noProof/>
          <w:color w:val="FF0000"/>
          <w:sz w:val="36"/>
          <w:szCs w:val="36"/>
        </w:rPr>
        <w:drawing>
          <wp:inline distT="0" distB="0" distL="0" distR="0" wp14:anchorId="56DBDC1F" wp14:editId="65527BD5">
            <wp:extent cx="1581150" cy="1312685"/>
            <wp:effectExtent l="0" t="0" r="0" b="1905"/>
            <wp:docPr id="6" name="Image 6" descr="C:\Users\SerenAh\Desktop\IMG_29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enAh\Desktop\IMG_2903-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6795" cy="1350580"/>
                    </a:xfrm>
                    <a:prstGeom prst="rect">
                      <a:avLst/>
                    </a:prstGeom>
                    <a:noFill/>
                    <a:ln>
                      <a:noFill/>
                    </a:ln>
                  </pic:spPr>
                </pic:pic>
              </a:graphicData>
            </a:graphic>
          </wp:inline>
        </w:drawing>
      </w:r>
      <w:r w:rsidR="0048485E">
        <w:rPr>
          <w:rFonts w:asciiTheme="majorHAnsi" w:hAnsiTheme="majorHAnsi"/>
          <w:b/>
          <w:noProof/>
          <w:color w:val="FF0000"/>
          <w:sz w:val="36"/>
          <w:szCs w:val="36"/>
        </w:rPr>
        <w:t xml:space="preserve"> </w:t>
      </w:r>
      <w:r w:rsidR="00F25604">
        <w:rPr>
          <w:rFonts w:asciiTheme="majorHAnsi" w:hAnsiTheme="majorHAnsi"/>
          <w:b/>
          <w:noProof/>
          <w:color w:val="FF0000"/>
          <w:sz w:val="36"/>
          <w:szCs w:val="36"/>
        </w:rPr>
        <w:drawing>
          <wp:inline distT="0" distB="0" distL="0" distR="0" wp14:anchorId="16D289E5" wp14:editId="7CD7D006">
            <wp:extent cx="1447800" cy="1309475"/>
            <wp:effectExtent l="0" t="0" r="0" b="5080"/>
            <wp:docPr id="10" name="Image 10" descr="C:\Users\SerenAh\Desktop\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enAh\Desktop\F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5767" cy="1316681"/>
                    </a:xfrm>
                    <a:prstGeom prst="rect">
                      <a:avLst/>
                    </a:prstGeom>
                    <a:noFill/>
                    <a:ln>
                      <a:noFill/>
                    </a:ln>
                  </pic:spPr>
                </pic:pic>
              </a:graphicData>
            </a:graphic>
          </wp:inline>
        </w:drawing>
      </w:r>
    </w:p>
    <w:p w14:paraId="1035A345" w14:textId="77777777" w:rsidR="0048485E" w:rsidRDefault="0048485E" w:rsidP="007F685D">
      <w:pPr>
        <w:ind w:left="-993" w:right="-1140"/>
        <w:jc w:val="center"/>
        <w:rPr>
          <w:rFonts w:asciiTheme="majorHAnsi" w:hAnsiTheme="majorHAnsi"/>
          <w:b/>
          <w:color w:val="FF0000"/>
          <w:sz w:val="36"/>
          <w:szCs w:val="36"/>
        </w:rPr>
      </w:pPr>
    </w:p>
    <w:p w14:paraId="45A23C22" w14:textId="77777777" w:rsidR="007340BF" w:rsidRDefault="007340BF">
      <w:pPr>
        <w:rPr>
          <w:rFonts w:asciiTheme="majorHAnsi" w:hAnsiTheme="majorHAnsi"/>
          <w:b/>
          <w:color w:val="FF0000"/>
          <w:sz w:val="36"/>
          <w:szCs w:val="36"/>
        </w:rPr>
      </w:pPr>
    </w:p>
    <w:p w14:paraId="1DDE83ED" w14:textId="7EC037FD" w:rsidR="007F685D" w:rsidRDefault="007F685D" w:rsidP="0048485E">
      <w:pPr>
        <w:jc w:val="center"/>
        <w:rPr>
          <w:rFonts w:asciiTheme="majorHAnsi" w:hAnsiTheme="majorHAnsi" w:cs="Times New Roman"/>
          <w:color w:val="FF0000"/>
        </w:rPr>
      </w:pPr>
      <w:r>
        <w:rPr>
          <w:rFonts w:asciiTheme="majorHAnsi" w:hAnsiTheme="majorHAnsi"/>
          <w:b/>
          <w:noProof/>
          <w:color w:val="FF0000"/>
          <w:sz w:val="36"/>
          <w:szCs w:val="36"/>
        </w:rPr>
        <w:drawing>
          <wp:inline distT="0" distB="0" distL="0" distR="0" wp14:anchorId="78628722" wp14:editId="08B465C5">
            <wp:extent cx="1252691" cy="1249680"/>
            <wp:effectExtent l="0" t="0" r="5080" b="7620"/>
            <wp:docPr id="8" name="Image 8" descr="C:\Users\SerenAh\Desktop\10400756_1047522345587_39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enAh\Desktop\10400756_1047522345587_3937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2691" cy="1249680"/>
                    </a:xfrm>
                    <a:prstGeom prst="rect">
                      <a:avLst/>
                    </a:prstGeom>
                    <a:noFill/>
                    <a:ln>
                      <a:noFill/>
                    </a:ln>
                  </pic:spPr>
                </pic:pic>
              </a:graphicData>
            </a:graphic>
          </wp:inline>
        </w:drawing>
      </w:r>
      <w:r>
        <w:rPr>
          <w:rFonts w:asciiTheme="majorHAnsi" w:hAnsiTheme="majorHAnsi"/>
          <w:b/>
          <w:noProof/>
          <w:color w:val="FF0000"/>
          <w:sz w:val="36"/>
          <w:szCs w:val="36"/>
        </w:rPr>
        <w:drawing>
          <wp:inline distT="0" distB="0" distL="0" distR="0" wp14:anchorId="3BDD16EF" wp14:editId="6F512AA0">
            <wp:extent cx="927100" cy="1249851"/>
            <wp:effectExtent l="0" t="0" r="6350" b="7620"/>
            <wp:docPr id="11" name="Image 11" descr="C:\Users\SerenAh\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enAh\Desktop\unnam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7100" cy="1249851"/>
                    </a:xfrm>
                    <a:prstGeom prst="rect">
                      <a:avLst/>
                    </a:prstGeom>
                    <a:noFill/>
                    <a:ln>
                      <a:noFill/>
                    </a:ln>
                  </pic:spPr>
                </pic:pic>
              </a:graphicData>
            </a:graphic>
          </wp:inline>
        </w:drawing>
      </w:r>
      <w:r w:rsidR="0048485E" w:rsidRPr="007F685D">
        <w:rPr>
          <w:rFonts w:asciiTheme="majorHAnsi" w:hAnsiTheme="majorHAnsi"/>
          <w:b/>
          <w:noProof/>
          <w:color w:val="FF0000"/>
          <w:sz w:val="36"/>
          <w:szCs w:val="36"/>
        </w:rPr>
        <w:drawing>
          <wp:inline distT="0" distB="0" distL="0" distR="0" wp14:anchorId="641E4E04" wp14:editId="6555260C">
            <wp:extent cx="1662785" cy="1256030"/>
            <wp:effectExtent l="0" t="0" r="0" b="1270"/>
            <wp:docPr id="14" name="Image 14" descr="C:\Users\SMATTEI\Desktop\clé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TTEI\Desktop\clément.jpe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17701" t="6822"/>
                    <a:stretch/>
                  </pic:blipFill>
                  <pic:spPr bwMode="auto">
                    <a:xfrm>
                      <a:off x="0" y="0"/>
                      <a:ext cx="1678369" cy="12678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b/>
          <w:noProof/>
          <w:color w:val="FF0000"/>
          <w:sz w:val="36"/>
          <w:szCs w:val="36"/>
        </w:rPr>
        <w:drawing>
          <wp:inline distT="0" distB="0" distL="0" distR="0" wp14:anchorId="4FEDD203" wp14:editId="4F70BAF3">
            <wp:extent cx="1604614" cy="1259840"/>
            <wp:effectExtent l="0" t="0" r="0" b="0"/>
            <wp:docPr id="12" name="Image 12" descr="C:\Users\SerenAh\Desktop\fe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enAh\Desktop\felix.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4614" cy="1259840"/>
                    </a:xfrm>
                    <a:prstGeom prst="rect">
                      <a:avLst/>
                    </a:prstGeom>
                    <a:noFill/>
                    <a:ln>
                      <a:noFill/>
                    </a:ln>
                  </pic:spPr>
                </pic:pic>
              </a:graphicData>
            </a:graphic>
          </wp:inline>
        </w:drawing>
      </w:r>
    </w:p>
    <w:p w14:paraId="1E13EE5B" w14:textId="77777777" w:rsidR="007F685D" w:rsidRDefault="007F685D">
      <w:pPr>
        <w:rPr>
          <w:rFonts w:asciiTheme="majorHAnsi" w:hAnsiTheme="majorHAnsi" w:cs="Times New Roman"/>
          <w:color w:val="FF0000"/>
        </w:rPr>
      </w:pPr>
    </w:p>
    <w:p w14:paraId="59B598D8" w14:textId="77777777" w:rsidR="007F685D" w:rsidRDefault="007F685D">
      <w:pPr>
        <w:rPr>
          <w:rFonts w:asciiTheme="majorHAnsi" w:hAnsiTheme="majorHAnsi" w:cs="Times New Roman"/>
          <w:color w:val="FF0000"/>
        </w:rPr>
      </w:pPr>
    </w:p>
    <w:p w14:paraId="74C54BF4" w14:textId="77777777" w:rsidR="0048485E" w:rsidRDefault="0048485E">
      <w:pPr>
        <w:rPr>
          <w:rFonts w:asciiTheme="majorHAnsi" w:hAnsiTheme="majorHAnsi" w:cs="Times New Roman"/>
          <w:color w:val="FF0000"/>
        </w:rPr>
      </w:pPr>
    </w:p>
    <w:p w14:paraId="4348E0CA" w14:textId="6C1B0770" w:rsidR="00970DCA" w:rsidRPr="00970DCA" w:rsidRDefault="003F533C">
      <w:pPr>
        <w:rPr>
          <w:rFonts w:asciiTheme="majorHAnsi" w:hAnsiTheme="majorHAnsi" w:cs="Times New Roman"/>
          <w:color w:val="FF0000"/>
        </w:rPr>
      </w:pPr>
      <w:r>
        <w:rPr>
          <w:rFonts w:asciiTheme="majorHAnsi" w:hAnsiTheme="majorHAnsi" w:cs="Times New Roman"/>
          <w:color w:val="FF0000"/>
        </w:rPr>
        <w:t>Une création de Sonia Chiambretto</w:t>
      </w:r>
    </w:p>
    <w:p w14:paraId="2187242B" w14:textId="77777777" w:rsidR="00970DCA" w:rsidRDefault="00970DCA">
      <w:pPr>
        <w:rPr>
          <w:rFonts w:asciiTheme="majorHAnsi" w:hAnsiTheme="majorHAnsi"/>
          <w:b/>
          <w:color w:val="FF0000"/>
          <w:sz w:val="36"/>
          <w:szCs w:val="36"/>
        </w:rPr>
      </w:pPr>
    </w:p>
    <w:p w14:paraId="23D60335" w14:textId="0DB929BA" w:rsidR="00970DCA" w:rsidRPr="00CD1AB7" w:rsidRDefault="00970DCA" w:rsidP="00970DCA">
      <w:pPr>
        <w:widowControl w:val="0"/>
        <w:autoSpaceDE w:val="0"/>
        <w:autoSpaceDN w:val="0"/>
        <w:adjustRightInd w:val="0"/>
        <w:rPr>
          <w:rFonts w:asciiTheme="majorHAnsi" w:hAnsiTheme="majorHAnsi" w:cs="Times New Roman"/>
          <w:b/>
          <w:color w:val="000000"/>
        </w:rPr>
      </w:pPr>
      <w:r w:rsidRPr="00CD1AB7">
        <w:rPr>
          <w:rFonts w:asciiTheme="majorHAnsi" w:hAnsiTheme="majorHAnsi" w:cs="Times New Roman"/>
          <w:b/>
          <w:color w:val="FF0000"/>
        </w:rPr>
        <w:t>T</w:t>
      </w:r>
      <w:r w:rsidRPr="00CD1AB7">
        <w:rPr>
          <w:rFonts w:asciiTheme="majorHAnsi" w:hAnsiTheme="majorHAnsi" w:cs="Times New Roman"/>
          <w:b/>
          <w:color w:val="000000"/>
        </w:rPr>
        <w:t>exte</w:t>
      </w:r>
      <w:r w:rsidR="000E40D4">
        <w:rPr>
          <w:rFonts w:asciiTheme="majorHAnsi" w:hAnsiTheme="majorHAnsi" w:cs="Times New Roman"/>
          <w:b/>
          <w:color w:val="000000"/>
        </w:rPr>
        <w:t xml:space="preserve">s </w:t>
      </w:r>
      <w:r w:rsidRPr="00CD1AB7">
        <w:rPr>
          <w:rFonts w:asciiTheme="majorHAnsi" w:hAnsiTheme="majorHAnsi" w:cs="Times New Roman"/>
          <w:b/>
          <w:color w:val="000000"/>
        </w:rPr>
        <w:t xml:space="preserve">: Sonia Chiambretto </w:t>
      </w:r>
      <w:r w:rsidR="000E40D4">
        <w:rPr>
          <w:rFonts w:asciiTheme="majorHAnsi" w:hAnsiTheme="majorHAnsi" w:cs="Times New Roman"/>
          <w:b/>
          <w:color w:val="000000"/>
        </w:rPr>
        <w:t>et Aldo Léopold</w:t>
      </w:r>
    </w:p>
    <w:p w14:paraId="588337AC" w14:textId="72B86A7C" w:rsidR="00970DCA" w:rsidRPr="00CD1AB7" w:rsidRDefault="00547D9C" w:rsidP="00970DCA">
      <w:pPr>
        <w:widowControl w:val="0"/>
        <w:autoSpaceDE w:val="0"/>
        <w:autoSpaceDN w:val="0"/>
        <w:adjustRightInd w:val="0"/>
        <w:rPr>
          <w:rFonts w:asciiTheme="majorHAnsi" w:hAnsiTheme="majorHAnsi" w:cs="Times New Roman"/>
          <w:b/>
          <w:color w:val="000000"/>
        </w:rPr>
      </w:pPr>
      <w:r>
        <w:rPr>
          <w:rFonts w:asciiTheme="majorHAnsi" w:hAnsiTheme="majorHAnsi" w:cs="Times New Roman"/>
          <w:b/>
          <w:color w:val="FF0000"/>
        </w:rPr>
        <w:t>M</w:t>
      </w:r>
      <w:r>
        <w:rPr>
          <w:rFonts w:asciiTheme="majorHAnsi" w:hAnsiTheme="majorHAnsi" w:cs="Times New Roman"/>
          <w:b/>
          <w:color w:val="000000"/>
        </w:rPr>
        <w:t xml:space="preserve">ise en </w:t>
      </w:r>
      <w:r w:rsidR="00600001">
        <w:rPr>
          <w:rFonts w:asciiTheme="majorHAnsi" w:hAnsiTheme="majorHAnsi" w:cs="Times New Roman"/>
          <w:b/>
          <w:color w:val="000000"/>
        </w:rPr>
        <w:t>espace et voix</w:t>
      </w:r>
      <w:r w:rsidR="00970DCA" w:rsidRPr="00CD1AB7">
        <w:rPr>
          <w:rFonts w:asciiTheme="majorHAnsi" w:hAnsiTheme="majorHAnsi" w:cs="Times New Roman"/>
          <w:b/>
          <w:color w:val="000000"/>
        </w:rPr>
        <w:t> : Catherine Graziani</w:t>
      </w:r>
    </w:p>
    <w:p w14:paraId="6445BDE7" w14:textId="7E68D83F" w:rsidR="00970DCA" w:rsidRPr="00CD1AB7" w:rsidRDefault="00600001" w:rsidP="00970DCA">
      <w:pPr>
        <w:widowControl w:val="0"/>
        <w:autoSpaceDE w:val="0"/>
        <w:autoSpaceDN w:val="0"/>
        <w:adjustRightInd w:val="0"/>
        <w:rPr>
          <w:rFonts w:asciiTheme="majorHAnsi" w:hAnsiTheme="majorHAnsi" w:cs="Times New Roman"/>
          <w:b/>
          <w:color w:val="000000"/>
        </w:rPr>
      </w:pPr>
      <w:r w:rsidRPr="00600001">
        <w:rPr>
          <w:rFonts w:asciiTheme="majorHAnsi" w:hAnsiTheme="majorHAnsi" w:cs="Times New Roman"/>
          <w:b/>
          <w:color w:val="FF0000"/>
        </w:rPr>
        <w:t>L</w:t>
      </w:r>
      <w:r w:rsidR="00CD1AB7">
        <w:rPr>
          <w:rFonts w:asciiTheme="majorHAnsi" w:hAnsiTheme="majorHAnsi" w:cs="Times New Roman"/>
          <w:b/>
          <w:color w:val="000000"/>
        </w:rPr>
        <w:t>ecture</w:t>
      </w:r>
      <w:r>
        <w:rPr>
          <w:rFonts w:asciiTheme="majorHAnsi" w:hAnsiTheme="majorHAnsi" w:cs="Times New Roman"/>
          <w:b/>
          <w:color w:val="000000"/>
        </w:rPr>
        <w:t>, chants</w:t>
      </w:r>
      <w:r w:rsidR="00CD1AB7">
        <w:rPr>
          <w:rFonts w:asciiTheme="majorHAnsi" w:hAnsiTheme="majorHAnsi" w:cs="Times New Roman"/>
          <w:b/>
          <w:color w:val="000000"/>
        </w:rPr>
        <w:t> </w:t>
      </w:r>
      <w:r w:rsidR="003F533C">
        <w:rPr>
          <w:rFonts w:asciiTheme="majorHAnsi" w:hAnsiTheme="majorHAnsi" w:cs="Times New Roman"/>
          <w:b/>
          <w:color w:val="000000"/>
        </w:rPr>
        <w:t xml:space="preserve">et </w:t>
      </w:r>
      <w:r>
        <w:rPr>
          <w:rFonts w:asciiTheme="majorHAnsi" w:hAnsiTheme="majorHAnsi" w:cs="Times New Roman"/>
          <w:b/>
          <w:color w:val="000000"/>
        </w:rPr>
        <w:t xml:space="preserve">chœurs </w:t>
      </w:r>
      <w:r w:rsidR="00CD1AB7">
        <w:rPr>
          <w:rFonts w:asciiTheme="majorHAnsi" w:hAnsiTheme="majorHAnsi" w:cs="Times New Roman"/>
          <w:b/>
          <w:color w:val="000000"/>
        </w:rPr>
        <w:t xml:space="preserve">: </w:t>
      </w:r>
      <w:r w:rsidR="00970DCA" w:rsidRPr="00CD1AB7">
        <w:rPr>
          <w:rFonts w:asciiTheme="majorHAnsi" w:hAnsiTheme="majorHAnsi" w:cs="Times New Roman"/>
          <w:b/>
          <w:color w:val="000000"/>
        </w:rPr>
        <w:t xml:space="preserve">Lola </w:t>
      </w:r>
      <w:proofErr w:type="spellStart"/>
      <w:r w:rsidR="00970DCA" w:rsidRPr="00CD1AB7">
        <w:rPr>
          <w:rFonts w:asciiTheme="majorHAnsi" w:hAnsiTheme="majorHAnsi" w:cs="Times New Roman"/>
          <w:b/>
          <w:color w:val="000000"/>
        </w:rPr>
        <w:t>Bergoin</w:t>
      </w:r>
      <w:proofErr w:type="spellEnd"/>
      <w:r w:rsidR="00970DCA" w:rsidRPr="00CD1AB7">
        <w:rPr>
          <w:rFonts w:asciiTheme="majorHAnsi" w:hAnsiTheme="majorHAnsi" w:cs="Times New Roman"/>
          <w:b/>
          <w:color w:val="000000"/>
        </w:rPr>
        <w:t xml:space="preserve">, </w:t>
      </w:r>
      <w:r w:rsidR="00DF6B49" w:rsidRPr="00CD1AB7">
        <w:rPr>
          <w:rFonts w:asciiTheme="majorHAnsi" w:hAnsiTheme="majorHAnsi" w:cs="Times New Roman"/>
          <w:b/>
          <w:color w:val="000000"/>
        </w:rPr>
        <w:t>Catherine Graziani</w:t>
      </w:r>
      <w:r w:rsidR="00CD1AB7" w:rsidRPr="00CD1AB7">
        <w:rPr>
          <w:rFonts w:asciiTheme="majorHAnsi" w:hAnsiTheme="majorHAnsi" w:cs="Times New Roman"/>
          <w:b/>
          <w:color w:val="000000"/>
        </w:rPr>
        <w:t xml:space="preserve">, Candice </w:t>
      </w:r>
      <w:proofErr w:type="spellStart"/>
      <w:r w:rsidR="00CD1AB7" w:rsidRPr="00CD1AB7">
        <w:rPr>
          <w:rFonts w:asciiTheme="majorHAnsi" w:hAnsiTheme="majorHAnsi" w:cs="Times New Roman"/>
          <w:b/>
          <w:color w:val="000000"/>
        </w:rPr>
        <w:t>Moracchini</w:t>
      </w:r>
      <w:proofErr w:type="spellEnd"/>
      <w:r w:rsidR="00547D9C">
        <w:rPr>
          <w:rFonts w:asciiTheme="majorHAnsi" w:hAnsiTheme="majorHAnsi" w:cs="Times New Roman"/>
          <w:b/>
          <w:color w:val="000000"/>
        </w:rPr>
        <w:t xml:space="preserve">, Clément Carvin et Jérôme </w:t>
      </w:r>
      <w:proofErr w:type="spellStart"/>
      <w:r w:rsidR="00547D9C">
        <w:rPr>
          <w:rFonts w:asciiTheme="majorHAnsi" w:hAnsiTheme="majorHAnsi" w:cs="Times New Roman"/>
          <w:b/>
          <w:color w:val="000000"/>
        </w:rPr>
        <w:t>Coulon</w:t>
      </w:r>
      <w:proofErr w:type="spellEnd"/>
    </w:p>
    <w:p w14:paraId="0FA7B107" w14:textId="50B18DD2" w:rsidR="00547D9C" w:rsidRDefault="00547D9C" w:rsidP="00970DCA">
      <w:pPr>
        <w:widowControl w:val="0"/>
        <w:autoSpaceDE w:val="0"/>
        <w:autoSpaceDN w:val="0"/>
        <w:adjustRightInd w:val="0"/>
        <w:rPr>
          <w:rFonts w:asciiTheme="majorHAnsi" w:hAnsiTheme="majorHAnsi" w:cs="Times New Roman"/>
          <w:b/>
          <w:color w:val="000000"/>
        </w:rPr>
      </w:pPr>
      <w:r w:rsidRPr="00547D9C">
        <w:rPr>
          <w:rFonts w:asciiTheme="majorHAnsi" w:hAnsiTheme="majorHAnsi" w:cs="Times New Roman"/>
          <w:b/>
          <w:color w:val="FF0000"/>
        </w:rPr>
        <w:t>D</w:t>
      </w:r>
      <w:r>
        <w:rPr>
          <w:rFonts w:asciiTheme="majorHAnsi" w:hAnsiTheme="majorHAnsi" w:cs="Times New Roman"/>
          <w:b/>
          <w:color w:val="000000"/>
        </w:rPr>
        <w:t xml:space="preserve">irection musicale : Bénédicte </w:t>
      </w:r>
      <w:proofErr w:type="spellStart"/>
      <w:r>
        <w:rPr>
          <w:rFonts w:asciiTheme="majorHAnsi" w:hAnsiTheme="majorHAnsi" w:cs="Times New Roman"/>
          <w:b/>
          <w:color w:val="000000"/>
        </w:rPr>
        <w:t>Flatet</w:t>
      </w:r>
      <w:proofErr w:type="spellEnd"/>
    </w:p>
    <w:p w14:paraId="24816399" w14:textId="77777777" w:rsidR="00547D9C" w:rsidRDefault="00547D9C" w:rsidP="00547D9C">
      <w:pPr>
        <w:widowControl w:val="0"/>
        <w:autoSpaceDE w:val="0"/>
        <w:autoSpaceDN w:val="0"/>
        <w:adjustRightInd w:val="0"/>
        <w:rPr>
          <w:rFonts w:asciiTheme="majorHAnsi" w:hAnsiTheme="majorHAnsi" w:cs="Times New Roman"/>
          <w:b/>
          <w:color w:val="000000"/>
        </w:rPr>
      </w:pPr>
      <w:r>
        <w:rPr>
          <w:rFonts w:asciiTheme="majorHAnsi" w:hAnsiTheme="majorHAnsi" w:cs="Times New Roman"/>
          <w:b/>
          <w:color w:val="FF0000"/>
        </w:rPr>
        <w:t>M</w:t>
      </w:r>
      <w:r w:rsidRPr="003F533C">
        <w:rPr>
          <w:rFonts w:asciiTheme="majorHAnsi" w:hAnsiTheme="majorHAnsi" w:cs="Times New Roman"/>
          <w:b/>
        </w:rPr>
        <w:t>usique</w:t>
      </w:r>
      <w:r w:rsidRPr="00CD1AB7">
        <w:rPr>
          <w:rFonts w:asciiTheme="majorHAnsi" w:hAnsiTheme="majorHAnsi" w:cs="Times New Roman"/>
          <w:b/>
          <w:color w:val="000000"/>
        </w:rPr>
        <w:t xml:space="preserve"> : DJ Antonin BG</w:t>
      </w:r>
    </w:p>
    <w:p w14:paraId="62F2C407" w14:textId="187615B5" w:rsidR="003F533C" w:rsidRDefault="003F533C" w:rsidP="00970DCA">
      <w:pPr>
        <w:widowControl w:val="0"/>
        <w:autoSpaceDE w:val="0"/>
        <w:autoSpaceDN w:val="0"/>
        <w:adjustRightInd w:val="0"/>
        <w:rPr>
          <w:rFonts w:asciiTheme="majorHAnsi" w:hAnsiTheme="majorHAnsi" w:cs="Times New Roman"/>
          <w:b/>
          <w:color w:val="000000"/>
        </w:rPr>
      </w:pPr>
      <w:r w:rsidRPr="003F533C">
        <w:rPr>
          <w:rFonts w:asciiTheme="majorHAnsi" w:hAnsiTheme="majorHAnsi" w:cs="Times New Roman"/>
          <w:b/>
          <w:color w:val="FF0000"/>
        </w:rPr>
        <w:t>G</w:t>
      </w:r>
      <w:r>
        <w:rPr>
          <w:rFonts w:asciiTheme="majorHAnsi" w:hAnsiTheme="majorHAnsi" w:cs="Times New Roman"/>
          <w:b/>
          <w:color w:val="000000"/>
        </w:rPr>
        <w:t>uitar</w:t>
      </w:r>
      <w:r w:rsidR="00600001">
        <w:rPr>
          <w:rFonts w:asciiTheme="majorHAnsi" w:hAnsiTheme="majorHAnsi" w:cs="Times New Roman"/>
          <w:b/>
          <w:color w:val="000000"/>
        </w:rPr>
        <w:t>e</w:t>
      </w:r>
      <w:r>
        <w:rPr>
          <w:rFonts w:asciiTheme="majorHAnsi" w:hAnsiTheme="majorHAnsi" w:cs="Times New Roman"/>
          <w:b/>
          <w:color w:val="000000"/>
        </w:rPr>
        <w:t xml:space="preserve"> : Paul Felix </w:t>
      </w:r>
      <w:proofErr w:type="spellStart"/>
      <w:r>
        <w:rPr>
          <w:rFonts w:asciiTheme="majorHAnsi" w:hAnsiTheme="majorHAnsi" w:cs="Times New Roman"/>
          <w:b/>
          <w:color w:val="000000"/>
        </w:rPr>
        <w:t>Raffini</w:t>
      </w:r>
      <w:proofErr w:type="spellEnd"/>
    </w:p>
    <w:p w14:paraId="7D39867B" w14:textId="1454AE19" w:rsidR="00547D9C" w:rsidRPr="00547D9C" w:rsidRDefault="00547D9C" w:rsidP="00547D9C">
      <w:pPr>
        <w:widowControl w:val="0"/>
        <w:autoSpaceDE w:val="0"/>
        <w:autoSpaceDN w:val="0"/>
        <w:adjustRightInd w:val="0"/>
        <w:rPr>
          <w:rFonts w:asciiTheme="majorHAnsi" w:hAnsiTheme="majorHAnsi" w:cs="Times New Roman"/>
          <w:b/>
          <w:color w:val="000000"/>
          <w:lang w:val="en-US"/>
        </w:rPr>
      </w:pPr>
      <w:proofErr w:type="spellStart"/>
      <w:r w:rsidRPr="00547D9C">
        <w:rPr>
          <w:rFonts w:asciiTheme="majorHAnsi" w:hAnsiTheme="majorHAnsi" w:cs="Times New Roman"/>
          <w:b/>
          <w:color w:val="FF0000"/>
          <w:lang w:val="en-US"/>
        </w:rPr>
        <w:t>R</w:t>
      </w:r>
      <w:r>
        <w:rPr>
          <w:rFonts w:asciiTheme="majorHAnsi" w:hAnsiTheme="majorHAnsi" w:cs="Times New Roman"/>
          <w:b/>
          <w:color w:val="000000"/>
          <w:lang w:val="en-US"/>
        </w:rPr>
        <w:t>é</w:t>
      </w:r>
      <w:r w:rsidRPr="00547D9C">
        <w:rPr>
          <w:rFonts w:asciiTheme="majorHAnsi" w:hAnsiTheme="majorHAnsi" w:cs="Times New Roman"/>
          <w:b/>
          <w:color w:val="000000"/>
          <w:lang w:val="en-US"/>
        </w:rPr>
        <w:t>pertoire</w:t>
      </w:r>
      <w:proofErr w:type="spellEnd"/>
      <w:r w:rsidRPr="00547D9C">
        <w:rPr>
          <w:rFonts w:asciiTheme="majorHAnsi" w:hAnsiTheme="majorHAnsi" w:cs="Times New Roman"/>
          <w:b/>
          <w:color w:val="000000"/>
          <w:lang w:val="en-US"/>
        </w:rPr>
        <w:t xml:space="preserve"> musical: Work </w:t>
      </w:r>
      <w:proofErr w:type="gramStart"/>
      <w:r w:rsidRPr="00547D9C">
        <w:rPr>
          <w:rFonts w:asciiTheme="majorHAnsi" w:hAnsiTheme="majorHAnsi" w:cs="Times New Roman"/>
          <w:b/>
          <w:color w:val="000000"/>
          <w:lang w:val="en-US"/>
        </w:rPr>
        <w:t>son</w:t>
      </w:r>
      <w:r>
        <w:rPr>
          <w:rFonts w:asciiTheme="majorHAnsi" w:hAnsiTheme="majorHAnsi" w:cs="Times New Roman"/>
          <w:b/>
          <w:color w:val="000000"/>
          <w:lang w:val="en-US"/>
        </w:rPr>
        <w:t>g :</w:t>
      </w:r>
      <w:proofErr w:type="gramEnd"/>
      <w:r>
        <w:rPr>
          <w:rFonts w:asciiTheme="majorHAnsi" w:hAnsiTheme="majorHAnsi" w:cs="Times New Roman"/>
          <w:b/>
          <w:color w:val="000000"/>
          <w:lang w:val="en-US"/>
        </w:rPr>
        <w:t xml:space="preserve"> « Pick a bale of cotton », The Moody Blues et John </w:t>
      </w:r>
      <w:r w:rsidRPr="00547D9C">
        <w:rPr>
          <w:rFonts w:asciiTheme="majorHAnsi" w:hAnsiTheme="majorHAnsi" w:cs="Times New Roman"/>
          <w:b/>
          <w:color w:val="000000"/>
          <w:lang w:val="en-US"/>
        </w:rPr>
        <w:t>Lennon</w:t>
      </w:r>
    </w:p>
    <w:p w14:paraId="24FA1422" w14:textId="02C9CD48" w:rsidR="00970DCA" w:rsidRPr="00CD1AB7" w:rsidRDefault="00970DCA" w:rsidP="00970DCA">
      <w:pPr>
        <w:widowControl w:val="0"/>
        <w:autoSpaceDE w:val="0"/>
        <w:autoSpaceDN w:val="0"/>
        <w:adjustRightInd w:val="0"/>
        <w:rPr>
          <w:rFonts w:asciiTheme="majorHAnsi" w:hAnsiTheme="majorHAnsi" w:cs="Times New Roman"/>
          <w:b/>
          <w:color w:val="000000"/>
        </w:rPr>
      </w:pPr>
      <w:r w:rsidRPr="00CD1AB7">
        <w:rPr>
          <w:rFonts w:asciiTheme="majorHAnsi" w:hAnsiTheme="majorHAnsi" w:cs="Times New Roman"/>
          <w:b/>
          <w:color w:val="FF0000"/>
        </w:rPr>
        <w:t>C</w:t>
      </w:r>
      <w:r w:rsidR="00CD1AB7" w:rsidRPr="00CD1AB7">
        <w:rPr>
          <w:rFonts w:asciiTheme="majorHAnsi" w:hAnsiTheme="majorHAnsi" w:cs="Times New Roman"/>
          <w:b/>
          <w:color w:val="000000"/>
        </w:rPr>
        <w:t xml:space="preserve">réation lumières : </w:t>
      </w:r>
      <w:r w:rsidR="003F533C">
        <w:rPr>
          <w:rFonts w:asciiTheme="majorHAnsi" w:hAnsiTheme="majorHAnsi" w:cs="Times New Roman"/>
          <w:b/>
          <w:color w:val="000000"/>
        </w:rPr>
        <w:t xml:space="preserve">Sylvaine </w:t>
      </w:r>
      <w:proofErr w:type="spellStart"/>
      <w:r w:rsidR="003F533C">
        <w:rPr>
          <w:rFonts w:asciiTheme="majorHAnsi" w:hAnsiTheme="majorHAnsi" w:cs="Times New Roman"/>
          <w:b/>
          <w:color w:val="000000"/>
        </w:rPr>
        <w:t>Comsa</w:t>
      </w:r>
      <w:proofErr w:type="spellEnd"/>
    </w:p>
    <w:p w14:paraId="3031A921" w14:textId="77777777" w:rsidR="00547D9C" w:rsidRPr="00547D9C" w:rsidRDefault="00547D9C" w:rsidP="00547D9C">
      <w:pPr>
        <w:rPr>
          <w:rFonts w:asciiTheme="majorHAnsi" w:hAnsiTheme="majorHAnsi"/>
          <w:b/>
          <w:color w:val="FF0000"/>
        </w:rPr>
      </w:pPr>
    </w:p>
    <w:p w14:paraId="16E81CF8" w14:textId="77777777" w:rsidR="00547D9C" w:rsidRDefault="00547D9C">
      <w:pPr>
        <w:rPr>
          <w:rFonts w:asciiTheme="majorHAnsi" w:hAnsiTheme="majorHAnsi"/>
          <w:b/>
          <w:color w:val="FF0000"/>
        </w:rPr>
      </w:pPr>
    </w:p>
    <w:p w14:paraId="61AC0718" w14:textId="77777777" w:rsidR="00547D9C" w:rsidRDefault="00547D9C">
      <w:pPr>
        <w:rPr>
          <w:rFonts w:asciiTheme="majorHAnsi" w:hAnsiTheme="majorHAnsi"/>
          <w:b/>
          <w:color w:val="FF0000"/>
        </w:rPr>
      </w:pPr>
    </w:p>
    <w:p w14:paraId="5877C5B9" w14:textId="77777777" w:rsidR="008E608A" w:rsidRDefault="008E608A">
      <w:pPr>
        <w:rPr>
          <w:rFonts w:asciiTheme="majorHAnsi" w:eastAsia="Times New Roman" w:hAnsiTheme="majorHAnsi" w:cs="Times New Roman"/>
          <w:b/>
        </w:rPr>
      </w:pPr>
      <w:r w:rsidRPr="008E608A">
        <w:rPr>
          <w:rFonts w:asciiTheme="majorHAnsi" w:eastAsia="Times New Roman" w:hAnsiTheme="majorHAnsi" w:cs="Times New Roman"/>
          <w:b/>
        </w:rPr>
        <w:t>Sonia Chiambretto est représentée par L’Arche, agence théâtrale. </w:t>
      </w:r>
    </w:p>
    <w:p w14:paraId="05E9307D" w14:textId="77777777" w:rsidR="008E608A" w:rsidRPr="00B14644" w:rsidRDefault="00E96B41">
      <w:pPr>
        <w:rPr>
          <w:rFonts w:asciiTheme="majorHAnsi" w:eastAsia="Times New Roman" w:hAnsiTheme="majorHAnsi" w:cs="Times New Roman"/>
          <w:b/>
        </w:rPr>
      </w:pPr>
      <w:r>
        <w:fldChar w:fldCharType="begin"/>
      </w:r>
      <w:r>
        <w:instrText xml:space="preserve"> HYPERLINK "http://www.arche-editeur.com/" \t "_blank" </w:instrText>
      </w:r>
      <w:r>
        <w:fldChar w:fldCharType="separate"/>
      </w:r>
      <w:r w:rsidR="008E608A" w:rsidRPr="00B14644">
        <w:rPr>
          <w:rStyle w:val="Lienhypertexte"/>
          <w:rFonts w:asciiTheme="majorHAnsi" w:eastAsia="Times New Roman" w:hAnsiTheme="majorHAnsi" w:cs="Times New Roman"/>
          <w:b/>
          <w:color w:val="954F72"/>
        </w:rPr>
        <w:t>www.arche-editeur.com</w:t>
      </w:r>
      <w:r>
        <w:rPr>
          <w:rStyle w:val="Lienhypertexte"/>
          <w:rFonts w:asciiTheme="majorHAnsi" w:eastAsia="Times New Roman" w:hAnsiTheme="majorHAnsi" w:cs="Times New Roman"/>
          <w:b/>
          <w:color w:val="954F72"/>
        </w:rPr>
        <w:fldChar w:fldCharType="end"/>
      </w:r>
      <w:r w:rsidR="008E608A" w:rsidRPr="00B14644">
        <w:rPr>
          <w:rFonts w:asciiTheme="majorHAnsi" w:eastAsia="Times New Roman" w:hAnsiTheme="majorHAnsi" w:cs="Times New Roman"/>
          <w:b/>
        </w:rPr>
        <w:t> </w:t>
      </w:r>
    </w:p>
    <w:p w14:paraId="5DF5DC90" w14:textId="77777777" w:rsidR="008E608A" w:rsidRPr="00B14644" w:rsidRDefault="008E608A">
      <w:pPr>
        <w:rPr>
          <w:rFonts w:asciiTheme="majorHAnsi" w:eastAsia="Times New Roman" w:hAnsiTheme="majorHAnsi" w:cs="Times New Roman"/>
          <w:b/>
        </w:rPr>
      </w:pPr>
    </w:p>
    <w:p w14:paraId="4FFFD131" w14:textId="77777777" w:rsidR="0048485E" w:rsidRDefault="0048485E">
      <w:pPr>
        <w:rPr>
          <w:rFonts w:asciiTheme="majorHAnsi" w:hAnsiTheme="majorHAnsi"/>
          <w:b/>
          <w:color w:val="FF0000"/>
          <w:sz w:val="36"/>
          <w:szCs w:val="36"/>
          <w:lang w:val="en-US"/>
        </w:rPr>
      </w:pPr>
    </w:p>
    <w:p w14:paraId="0144517F" w14:textId="77777777" w:rsidR="00075813" w:rsidRPr="007F685D" w:rsidRDefault="00075813">
      <w:pPr>
        <w:rPr>
          <w:rFonts w:asciiTheme="majorHAnsi" w:hAnsiTheme="majorHAnsi"/>
          <w:b/>
          <w:color w:val="FF0000"/>
          <w:sz w:val="36"/>
          <w:szCs w:val="36"/>
          <w:lang w:val="en-US"/>
        </w:rPr>
      </w:pPr>
      <w:r w:rsidRPr="007F685D">
        <w:rPr>
          <w:rFonts w:asciiTheme="majorHAnsi" w:hAnsiTheme="majorHAnsi"/>
          <w:b/>
          <w:color w:val="FF0000"/>
          <w:sz w:val="36"/>
          <w:szCs w:val="36"/>
          <w:lang w:val="en-US"/>
        </w:rPr>
        <w:lastRenderedPageBreak/>
        <w:t>-</w:t>
      </w:r>
      <w:proofErr w:type="spellStart"/>
      <w:r w:rsidRPr="007F685D">
        <w:rPr>
          <w:rFonts w:asciiTheme="majorHAnsi" w:hAnsiTheme="majorHAnsi"/>
          <w:b/>
          <w:color w:val="FF0000"/>
          <w:sz w:val="36"/>
          <w:szCs w:val="36"/>
          <w:lang w:val="en-US"/>
        </w:rPr>
        <w:t>Extrait</w:t>
      </w:r>
      <w:r w:rsidR="00A30700" w:rsidRPr="007F685D">
        <w:rPr>
          <w:rFonts w:asciiTheme="majorHAnsi" w:hAnsiTheme="majorHAnsi"/>
          <w:b/>
          <w:color w:val="FF0000"/>
          <w:sz w:val="36"/>
          <w:szCs w:val="36"/>
          <w:lang w:val="en-US"/>
        </w:rPr>
        <w:t>s</w:t>
      </w:r>
      <w:proofErr w:type="spellEnd"/>
    </w:p>
    <w:p w14:paraId="42C48A6B" w14:textId="77777777" w:rsidR="00F721A6" w:rsidRPr="007F685D" w:rsidRDefault="00F721A6">
      <w:pPr>
        <w:rPr>
          <w:rFonts w:asciiTheme="majorHAnsi" w:hAnsiTheme="majorHAnsi"/>
          <w:b/>
          <w:lang w:val="en-US"/>
        </w:rPr>
      </w:pPr>
    </w:p>
    <w:p w14:paraId="3834476D" w14:textId="7F3A5914" w:rsidR="00A30700" w:rsidRDefault="0048485E" w:rsidP="00A30700">
      <w:pPr>
        <w:jc w:val="both"/>
        <w:rPr>
          <w:rFonts w:asciiTheme="majorHAnsi" w:eastAsia="Times New Roman" w:hAnsiTheme="majorHAnsi" w:cs="Times New Roman"/>
          <w:b/>
        </w:rPr>
      </w:pPr>
      <w:r>
        <w:rPr>
          <w:rFonts w:asciiTheme="majorHAnsi" w:eastAsia="Times New Roman" w:hAnsiTheme="majorHAnsi" w:cs="Times New Roman"/>
          <w:b/>
        </w:rPr>
        <w:t xml:space="preserve"> </w:t>
      </w:r>
      <w:r w:rsidR="00A30700">
        <w:rPr>
          <w:rFonts w:asciiTheme="majorHAnsi" w:eastAsia="Times New Roman" w:hAnsiTheme="majorHAnsi" w:cs="Times New Roman"/>
          <w:b/>
        </w:rPr>
        <w:t>«</w:t>
      </w:r>
      <w:r w:rsidR="00A30700" w:rsidRPr="00A30700">
        <w:rPr>
          <w:rFonts w:asciiTheme="majorHAnsi" w:eastAsia="Times New Roman" w:hAnsiTheme="majorHAnsi" w:cs="Times New Roman"/>
          <w:b/>
          <w:color w:val="FF0000"/>
        </w:rPr>
        <w:t>L</w:t>
      </w:r>
      <w:r w:rsidR="00A30700">
        <w:rPr>
          <w:rFonts w:asciiTheme="majorHAnsi" w:eastAsia="Times New Roman" w:hAnsiTheme="majorHAnsi" w:cs="Times New Roman"/>
          <w:b/>
        </w:rPr>
        <w:t>A TAÏGA COURT.</w:t>
      </w:r>
    </w:p>
    <w:p w14:paraId="48A4F0B2" w14:textId="77777777" w:rsidR="00A30700" w:rsidRDefault="00A30700" w:rsidP="00A30700">
      <w:pPr>
        <w:jc w:val="both"/>
        <w:rPr>
          <w:rFonts w:asciiTheme="majorHAnsi" w:eastAsia="Times New Roman" w:hAnsiTheme="majorHAnsi" w:cs="Times New Roman"/>
          <w:b/>
        </w:rPr>
      </w:pPr>
      <w:r w:rsidRPr="00A30700">
        <w:rPr>
          <w:rFonts w:asciiTheme="majorHAnsi" w:eastAsia="Times New Roman" w:hAnsiTheme="majorHAnsi" w:cs="Times New Roman"/>
          <w:b/>
        </w:rPr>
        <w:t>Comme en Eu</w:t>
      </w:r>
      <w:r>
        <w:rPr>
          <w:rFonts w:asciiTheme="majorHAnsi" w:eastAsia="Times New Roman" w:hAnsiTheme="majorHAnsi" w:cs="Times New Roman"/>
          <w:b/>
        </w:rPr>
        <w:t>rope de l’Ouest comme en Russie</w:t>
      </w:r>
      <w:r w:rsidRPr="00A30700">
        <w:rPr>
          <w:rFonts w:asciiTheme="majorHAnsi" w:eastAsia="Times New Roman" w:hAnsiTheme="majorHAnsi" w:cs="Times New Roman"/>
          <w:b/>
        </w:rPr>
        <w:t>:</w:t>
      </w:r>
      <w:r>
        <w:rPr>
          <w:rFonts w:asciiTheme="majorHAnsi" w:eastAsia="Times New Roman" w:hAnsiTheme="majorHAnsi" w:cs="Times New Roman"/>
          <w:b/>
        </w:rPr>
        <w:t xml:space="preserve"> des incendies de forêts.</w:t>
      </w:r>
    </w:p>
    <w:p w14:paraId="7AB2C8A2" w14:textId="77777777" w:rsidR="00A30700" w:rsidRDefault="00A30700" w:rsidP="00A30700">
      <w:pPr>
        <w:jc w:val="both"/>
        <w:rPr>
          <w:rFonts w:asciiTheme="majorHAnsi" w:eastAsia="Times New Roman" w:hAnsiTheme="majorHAnsi" w:cs="Times New Roman"/>
          <w:b/>
        </w:rPr>
      </w:pPr>
      <w:r w:rsidRPr="00A30700">
        <w:rPr>
          <w:rFonts w:asciiTheme="majorHAnsi" w:eastAsia="Times New Roman" w:hAnsiTheme="majorHAnsi" w:cs="Times New Roman"/>
          <w:b/>
        </w:rPr>
        <w:t>Comme au Canada comme en Alaska</w:t>
      </w:r>
      <w:r>
        <w:rPr>
          <w:rFonts w:asciiTheme="majorHAnsi" w:eastAsia="Times New Roman" w:hAnsiTheme="majorHAnsi" w:cs="Times New Roman"/>
          <w:b/>
        </w:rPr>
        <w:t xml:space="preserve"> </w:t>
      </w:r>
      <w:r w:rsidRPr="00A30700">
        <w:rPr>
          <w:rFonts w:asciiTheme="majorHAnsi" w:eastAsia="Times New Roman" w:hAnsiTheme="majorHAnsi" w:cs="Times New Roman"/>
          <w:b/>
        </w:rPr>
        <w:t>comme au</w:t>
      </w:r>
      <w:r>
        <w:rPr>
          <w:rFonts w:asciiTheme="majorHAnsi" w:eastAsia="Times New Roman" w:hAnsiTheme="majorHAnsi" w:cs="Times New Roman"/>
          <w:b/>
        </w:rPr>
        <w:t xml:space="preserve"> </w:t>
      </w:r>
      <w:proofErr w:type="spellStart"/>
      <w:r>
        <w:rPr>
          <w:rFonts w:asciiTheme="majorHAnsi" w:eastAsia="Times New Roman" w:hAnsiTheme="majorHAnsi" w:cs="Times New Roman"/>
          <w:b/>
        </w:rPr>
        <w:t>Groënland</w:t>
      </w:r>
      <w:proofErr w:type="spellEnd"/>
      <w:r>
        <w:rPr>
          <w:rFonts w:asciiTheme="majorHAnsi" w:eastAsia="Times New Roman" w:hAnsiTheme="majorHAnsi" w:cs="Times New Roman"/>
          <w:b/>
        </w:rPr>
        <w:t>: les glaciers fondent.</w:t>
      </w:r>
    </w:p>
    <w:p w14:paraId="37C7E53D" w14:textId="77777777" w:rsidR="00A30700" w:rsidRPr="00A30700" w:rsidRDefault="00A30700" w:rsidP="00A30700">
      <w:pPr>
        <w:jc w:val="both"/>
        <w:rPr>
          <w:rFonts w:asciiTheme="majorHAnsi" w:eastAsia="Times New Roman" w:hAnsiTheme="majorHAnsi" w:cs="Times New Roman"/>
          <w:b/>
        </w:rPr>
      </w:pPr>
      <w:r w:rsidRPr="00A30700">
        <w:rPr>
          <w:rFonts w:asciiTheme="majorHAnsi" w:eastAsia="Times New Roman" w:hAnsiTheme="majorHAnsi" w:cs="Times New Roman"/>
          <w:b/>
        </w:rPr>
        <w:t>Comme en Arctique.</w:t>
      </w:r>
    </w:p>
    <w:p w14:paraId="0AB22EB4" w14:textId="77777777" w:rsidR="00A30700" w:rsidRDefault="00A30700" w:rsidP="00A30700">
      <w:pPr>
        <w:jc w:val="both"/>
        <w:rPr>
          <w:rFonts w:asciiTheme="majorHAnsi" w:eastAsia="Times New Roman" w:hAnsiTheme="majorHAnsi" w:cs="Times New Roman"/>
          <w:b/>
        </w:rPr>
      </w:pPr>
    </w:p>
    <w:p w14:paraId="70B66530" w14:textId="77777777" w:rsidR="00A30700" w:rsidRDefault="00A30700" w:rsidP="00A30700">
      <w:pPr>
        <w:jc w:val="both"/>
        <w:rPr>
          <w:rFonts w:asciiTheme="majorHAnsi" w:eastAsia="Times New Roman" w:hAnsiTheme="majorHAnsi" w:cs="Times New Roman"/>
          <w:b/>
        </w:rPr>
      </w:pPr>
      <w:r>
        <w:rPr>
          <w:rFonts w:asciiTheme="majorHAnsi" w:eastAsia="Times New Roman" w:hAnsiTheme="majorHAnsi" w:cs="Times New Roman"/>
          <w:b/>
        </w:rPr>
        <w:t>L’EAU MONTE.</w:t>
      </w:r>
    </w:p>
    <w:p w14:paraId="2054CC50" w14:textId="77777777" w:rsidR="00A30700" w:rsidRPr="00A30700" w:rsidRDefault="00A30700" w:rsidP="00A30700">
      <w:pPr>
        <w:jc w:val="both"/>
        <w:rPr>
          <w:rFonts w:asciiTheme="majorHAnsi" w:eastAsia="Times New Roman" w:hAnsiTheme="majorHAnsi" w:cs="Times New Roman"/>
          <w:b/>
        </w:rPr>
      </w:pPr>
      <w:r w:rsidRPr="00A30700">
        <w:rPr>
          <w:rFonts w:asciiTheme="majorHAnsi" w:eastAsia="Times New Roman" w:hAnsiTheme="majorHAnsi" w:cs="Times New Roman"/>
          <w:b/>
        </w:rPr>
        <w:t>Comme les déserts polaires : à la place il y a la toundra.</w:t>
      </w:r>
    </w:p>
    <w:p w14:paraId="702EE5DD" w14:textId="77777777" w:rsidR="00A30700" w:rsidRDefault="00A30700" w:rsidP="00A30700">
      <w:pPr>
        <w:jc w:val="both"/>
        <w:rPr>
          <w:rFonts w:asciiTheme="majorHAnsi" w:eastAsia="Times New Roman" w:hAnsiTheme="majorHAnsi" w:cs="Times New Roman"/>
          <w:b/>
        </w:rPr>
      </w:pPr>
      <w:r w:rsidRPr="00A30700">
        <w:rPr>
          <w:rFonts w:asciiTheme="majorHAnsi" w:eastAsia="Times New Roman" w:hAnsiTheme="majorHAnsi" w:cs="Times New Roman"/>
          <w:b/>
        </w:rPr>
        <w:t>Comme le Mississipi : il déborde sur les grandes villes sur les côtes.</w:t>
      </w:r>
    </w:p>
    <w:p w14:paraId="52353017" w14:textId="77777777" w:rsidR="00A30700" w:rsidRPr="00A30700" w:rsidRDefault="00A30700" w:rsidP="00A30700">
      <w:pPr>
        <w:jc w:val="both"/>
        <w:rPr>
          <w:rFonts w:asciiTheme="majorHAnsi" w:eastAsia="Times New Roman" w:hAnsiTheme="majorHAnsi" w:cs="Times New Roman"/>
          <w:b/>
        </w:rPr>
      </w:pPr>
    </w:p>
    <w:p w14:paraId="5D82D645" w14:textId="77777777" w:rsidR="00A30700" w:rsidRDefault="00A30700" w:rsidP="00A30700">
      <w:pPr>
        <w:jc w:val="both"/>
        <w:rPr>
          <w:rFonts w:asciiTheme="majorHAnsi" w:eastAsia="Times New Roman" w:hAnsiTheme="majorHAnsi" w:cs="Times New Roman"/>
          <w:b/>
        </w:rPr>
      </w:pPr>
      <w:r>
        <w:rPr>
          <w:rFonts w:asciiTheme="majorHAnsi" w:eastAsia="Times New Roman" w:hAnsiTheme="majorHAnsi" w:cs="Times New Roman"/>
          <w:b/>
        </w:rPr>
        <w:t>LA TAÏGA COURT.</w:t>
      </w:r>
    </w:p>
    <w:p w14:paraId="7F62EED4" w14:textId="77777777" w:rsidR="00A30700" w:rsidRDefault="00A30700" w:rsidP="00A30700">
      <w:pPr>
        <w:jc w:val="both"/>
        <w:rPr>
          <w:rFonts w:asciiTheme="majorHAnsi" w:eastAsia="Times New Roman" w:hAnsiTheme="majorHAnsi" w:cs="Times New Roman"/>
          <w:b/>
        </w:rPr>
      </w:pPr>
      <w:r w:rsidRPr="00A30700">
        <w:rPr>
          <w:rFonts w:asciiTheme="majorHAnsi" w:eastAsia="Times New Roman" w:hAnsiTheme="majorHAnsi" w:cs="Times New Roman"/>
          <w:b/>
        </w:rPr>
        <w:t>Comme les deltas d’Afrique de l’Ouest d’Asie : les inondations e</w:t>
      </w:r>
      <w:r>
        <w:rPr>
          <w:rFonts w:asciiTheme="majorHAnsi" w:eastAsia="Times New Roman" w:hAnsiTheme="majorHAnsi" w:cs="Times New Roman"/>
          <w:b/>
        </w:rPr>
        <w:t>mportent les ouragans frappent.</w:t>
      </w:r>
    </w:p>
    <w:p w14:paraId="11712C16" w14:textId="77777777" w:rsidR="00A30700" w:rsidRPr="00A30700" w:rsidRDefault="00A30700" w:rsidP="00A30700">
      <w:pPr>
        <w:jc w:val="both"/>
        <w:rPr>
          <w:rFonts w:asciiTheme="majorHAnsi" w:eastAsia="Times New Roman" w:hAnsiTheme="majorHAnsi" w:cs="Times New Roman"/>
          <w:b/>
        </w:rPr>
      </w:pPr>
      <w:r w:rsidRPr="00A30700">
        <w:rPr>
          <w:rFonts w:asciiTheme="majorHAnsi" w:eastAsia="Times New Roman" w:hAnsiTheme="majorHAnsi" w:cs="Times New Roman"/>
          <w:b/>
        </w:rPr>
        <w:t>Comme le Sahel :</w:t>
      </w:r>
      <w:r>
        <w:rPr>
          <w:rFonts w:asciiTheme="majorHAnsi" w:eastAsia="Times New Roman" w:hAnsiTheme="majorHAnsi" w:cs="Times New Roman"/>
          <w:b/>
        </w:rPr>
        <w:t xml:space="preserve"> </w:t>
      </w:r>
      <w:r w:rsidRPr="00A30700">
        <w:rPr>
          <w:rFonts w:asciiTheme="majorHAnsi" w:eastAsia="Times New Roman" w:hAnsiTheme="majorHAnsi" w:cs="Times New Roman"/>
          <w:b/>
        </w:rPr>
        <w:t>plus de récolte plus d’eau.</w:t>
      </w:r>
    </w:p>
    <w:p w14:paraId="3DB4FF37" w14:textId="77777777" w:rsidR="00A30700" w:rsidRDefault="00A30700" w:rsidP="00A30700">
      <w:pPr>
        <w:jc w:val="both"/>
        <w:rPr>
          <w:rFonts w:asciiTheme="majorHAnsi" w:eastAsia="Times New Roman" w:hAnsiTheme="majorHAnsi" w:cs="Times New Roman"/>
          <w:b/>
        </w:rPr>
      </w:pPr>
      <w:r>
        <w:rPr>
          <w:rFonts w:asciiTheme="majorHAnsi" w:eastAsia="Times New Roman" w:hAnsiTheme="majorHAnsi" w:cs="Times New Roman"/>
          <w:b/>
        </w:rPr>
        <w:t>LA TAÏGA COURT.</w:t>
      </w:r>
    </w:p>
    <w:p w14:paraId="63AFB5CC" w14:textId="77777777" w:rsidR="00A30700" w:rsidRDefault="00A30700" w:rsidP="00A30700">
      <w:pPr>
        <w:jc w:val="both"/>
        <w:rPr>
          <w:rFonts w:asciiTheme="majorHAnsi" w:eastAsia="Times New Roman" w:hAnsiTheme="majorHAnsi" w:cs="Times New Roman"/>
          <w:b/>
        </w:rPr>
      </w:pPr>
      <w:r w:rsidRPr="00A30700">
        <w:rPr>
          <w:rFonts w:asciiTheme="majorHAnsi" w:eastAsia="Times New Roman" w:hAnsiTheme="majorHAnsi" w:cs="Times New Roman"/>
          <w:b/>
        </w:rPr>
        <w:t>L’EAU MONTE.</w:t>
      </w:r>
    </w:p>
    <w:p w14:paraId="66DE44A0" w14:textId="77777777" w:rsidR="00A30700" w:rsidRPr="00A30700" w:rsidRDefault="00A30700" w:rsidP="00A30700">
      <w:pPr>
        <w:jc w:val="both"/>
        <w:rPr>
          <w:rFonts w:asciiTheme="majorHAnsi" w:eastAsia="Times New Roman" w:hAnsiTheme="majorHAnsi" w:cs="Times New Roman"/>
          <w:b/>
        </w:rPr>
      </w:pPr>
    </w:p>
    <w:p w14:paraId="77FB8F14" w14:textId="77777777" w:rsidR="00A30700" w:rsidRDefault="00A30700" w:rsidP="00A30700">
      <w:pPr>
        <w:jc w:val="both"/>
        <w:rPr>
          <w:rFonts w:asciiTheme="majorHAnsi" w:eastAsia="Times New Roman" w:hAnsiTheme="majorHAnsi" w:cs="Times New Roman"/>
          <w:b/>
        </w:rPr>
      </w:pPr>
      <w:r>
        <w:rPr>
          <w:rFonts w:asciiTheme="majorHAnsi" w:eastAsia="Times New Roman" w:hAnsiTheme="majorHAnsi" w:cs="Times New Roman"/>
          <w:b/>
        </w:rPr>
        <w:t>LA TAÏGA COURT.</w:t>
      </w:r>
    </w:p>
    <w:p w14:paraId="08ACF41F" w14:textId="77777777" w:rsidR="00A30700" w:rsidRPr="00A30700" w:rsidRDefault="00A30700" w:rsidP="00A30700">
      <w:pPr>
        <w:jc w:val="both"/>
        <w:rPr>
          <w:rFonts w:asciiTheme="majorHAnsi" w:eastAsia="Times New Roman" w:hAnsiTheme="majorHAnsi" w:cs="Times New Roman"/>
          <w:b/>
        </w:rPr>
      </w:pPr>
      <w:r w:rsidRPr="00A30700">
        <w:rPr>
          <w:rFonts w:asciiTheme="majorHAnsi" w:eastAsia="Times New Roman" w:hAnsiTheme="majorHAnsi" w:cs="Times New Roman"/>
          <w:b/>
        </w:rPr>
        <w:t>Comme le delta du Nil : les terres sont englouties.</w:t>
      </w:r>
    </w:p>
    <w:p w14:paraId="6E1DF47E" w14:textId="77777777" w:rsidR="00A30700" w:rsidRDefault="00A30700" w:rsidP="00A30700">
      <w:pPr>
        <w:jc w:val="both"/>
        <w:rPr>
          <w:rFonts w:asciiTheme="majorHAnsi" w:eastAsia="Times New Roman" w:hAnsiTheme="majorHAnsi" w:cs="Times New Roman"/>
          <w:b/>
        </w:rPr>
      </w:pPr>
      <w:r w:rsidRPr="00A30700">
        <w:rPr>
          <w:rFonts w:asciiTheme="majorHAnsi" w:eastAsia="Times New Roman" w:hAnsiTheme="majorHAnsi" w:cs="Times New Roman"/>
          <w:b/>
        </w:rPr>
        <w:t>Comme en Asie.</w:t>
      </w:r>
    </w:p>
    <w:p w14:paraId="7B549473" w14:textId="77777777" w:rsidR="004002A3" w:rsidRDefault="004002A3" w:rsidP="00A30700">
      <w:pPr>
        <w:jc w:val="both"/>
        <w:rPr>
          <w:rFonts w:asciiTheme="majorHAnsi" w:eastAsia="Times New Roman" w:hAnsiTheme="majorHAnsi" w:cs="Times New Roman"/>
          <w:b/>
        </w:rPr>
      </w:pPr>
    </w:p>
    <w:p w14:paraId="4EB9064B" w14:textId="77777777" w:rsidR="00A30700" w:rsidRDefault="00A30700" w:rsidP="00A30700">
      <w:pPr>
        <w:jc w:val="both"/>
        <w:rPr>
          <w:rFonts w:asciiTheme="majorHAnsi" w:eastAsia="Times New Roman" w:hAnsiTheme="majorHAnsi" w:cs="Times New Roman"/>
          <w:b/>
        </w:rPr>
      </w:pPr>
      <w:r>
        <w:rPr>
          <w:rFonts w:asciiTheme="majorHAnsi" w:eastAsia="Times New Roman" w:hAnsiTheme="majorHAnsi" w:cs="Times New Roman"/>
          <w:b/>
        </w:rPr>
        <w:t>LA TAÏGA COURT.</w:t>
      </w:r>
    </w:p>
    <w:p w14:paraId="73BFD428" w14:textId="77777777" w:rsidR="004002A3" w:rsidRDefault="004002A3" w:rsidP="00A30700">
      <w:pPr>
        <w:jc w:val="both"/>
        <w:rPr>
          <w:rFonts w:asciiTheme="majorHAnsi" w:eastAsia="Times New Roman" w:hAnsiTheme="majorHAnsi" w:cs="Times New Roman"/>
          <w:b/>
        </w:rPr>
      </w:pPr>
    </w:p>
    <w:p w14:paraId="2B335CFD" w14:textId="77777777" w:rsidR="00A30700" w:rsidRDefault="00A30700" w:rsidP="00A30700">
      <w:pPr>
        <w:jc w:val="both"/>
        <w:rPr>
          <w:rFonts w:asciiTheme="majorHAnsi" w:eastAsia="Times New Roman" w:hAnsiTheme="majorHAnsi" w:cs="Times New Roman"/>
          <w:b/>
        </w:rPr>
      </w:pPr>
      <w:r w:rsidRPr="00A30700">
        <w:rPr>
          <w:rFonts w:asciiTheme="majorHAnsi" w:eastAsia="Times New Roman" w:hAnsiTheme="majorHAnsi" w:cs="Times New Roman"/>
          <w:b/>
        </w:rPr>
        <w:t>Comme les glaciers himalayens</w:t>
      </w:r>
      <w:r>
        <w:rPr>
          <w:rFonts w:asciiTheme="majorHAnsi" w:eastAsia="Times New Roman" w:hAnsiTheme="majorHAnsi" w:cs="Times New Roman"/>
          <w:b/>
        </w:rPr>
        <w:t>: ils fondent grossis</w:t>
      </w:r>
      <w:r w:rsidRPr="00A30700">
        <w:rPr>
          <w:rFonts w:asciiTheme="majorHAnsi" w:eastAsia="Times New Roman" w:hAnsiTheme="majorHAnsi" w:cs="Times New Roman"/>
          <w:b/>
        </w:rPr>
        <w:t>sent fleuves et riviè</w:t>
      </w:r>
      <w:r>
        <w:rPr>
          <w:rFonts w:asciiTheme="majorHAnsi" w:eastAsia="Times New Roman" w:hAnsiTheme="majorHAnsi" w:cs="Times New Roman"/>
          <w:b/>
        </w:rPr>
        <w:t xml:space="preserve">res les terrains s’effondrent. </w:t>
      </w:r>
    </w:p>
    <w:p w14:paraId="6C832568" w14:textId="77777777" w:rsidR="00A30700" w:rsidRDefault="00A30700" w:rsidP="00A30700">
      <w:pPr>
        <w:jc w:val="both"/>
        <w:rPr>
          <w:rFonts w:asciiTheme="majorHAnsi" w:eastAsia="Times New Roman" w:hAnsiTheme="majorHAnsi" w:cs="Times New Roman"/>
          <w:b/>
        </w:rPr>
      </w:pPr>
      <w:r>
        <w:rPr>
          <w:rFonts w:asciiTheme="majorHAnsi" w:eastAsia="Times New Roman" w:hAnsiTheme="majorHAnsi" w:cs="Times New Roman"/>
          <w:b/>
        </w:rPr>
        <w:t>C</w:t>
      </w:r>
      <w:r w:rsidRPr="00A30700">
        <w:rPr>
          <w:rFonts w:asciiTheme="majorHAnsi" w:eastAsia="Times New Roman" w:hAnsiTheme="majorHAnsi" w:cs="Times New Roman"/>
          <w:b/>
        </w:rPr>
        <w:t>omme les deltas</w:t>
      </w:r>
      <w:r>
        <w:rPr>
          <w:rFonts w:asciiTheme="majorHAnsi" w:eastAsia="Times New Roman" w:hAnsiTheme="majorHAnsi" w:cs="Times New Roman"/>
          <w:b/>
        </w:rPr>
        <w:t xml:space="preserve"> </w:t>
      </w:r>
      <w:r w:rsidRPr="00A30700">
        <w:rPr>
          <w:rFonts w:asciiTheme="majorHAnsi" w:eastAsia="Times New Roman" w:hAnsiTheme="majorHAnsi" w:cs="Times New Roman"/>
          <w:b/>
        </w:rPr>
        <w:t xml:space="preserve">du Mékong du Gange du Gyang-Tse. </w:t>
      </w:r>
    </w:p>
    <w:p w14:paraId="7E3EFC44" w14:textId="77777777" w:rsidR="00A30700" w:rsidRDefault="00A30700" w:rsidP="00A30700">
      <w:pPr>
        <w:jc w:val="both"/>
        <w:rPr>
          <w:rFonts w:asciiTheme="majorHAnsi" w:eastAsia="Times New Roman" w:hAnsiTheme="majorHAnsi" w:cs="Times New Roman"/>
          <w:b/>
        </w:rPr>
      </w:pPr>
    </w:p>
    <w:p w14:paraId="5160B5B6" w14:textId="77777777" w:rsidR="00A30700" w:rsidRPr="00A30700" w:rsidRDefault="00A30700" w:rsidP="00A30700">
      <w:pPr>
        <w:jc w:val="both"/>
        <w:rPr>
          <w:rFonts w:asciiTheme="majorHAnsi" w:eastAsia="Times New Roman" w:hAnsiTheme="majorHAnsi" w:cs="Times New Roman"/>
          <w:b/>
        </w:rPr>
      </w:pPr>
      <w:r w:rsidRPr="00A30700">
        <w:rPr>
          <w:rFonts w:asciiTheme="majorHAnsi" w:eastAsia="Times New Roman" w:hAnsiTheme="majorHAnsi" w:cs="Times New Roman"/>
          <w:b/>
        </w:rPr>
        <w:t>L’EAU MONTE. Comme le Tuvalu.</w:t>
      </w:r>
    </w:p>
    <w:p w14:paraId="0627EE72" w14:textId="77777777" w:rsidR="00A30700" w:rsidRDefault="00A30700" w:rsidP="00A30700">
      <w:pPr>
        <w:jc w:val="both"/>
        <w:rPr>
          <w:rFonts w:asciiTheme="majorHAnsi" w:eastAsia="Times New Roman" w:hAnsiTheme="majorHAnsi" w:cs="Times New Roman"/>
          <w:b/>
        </w:rPr>
      </w:pPr>
      <w:r w:rsidRPr="00A30700">
        <w:rPr>
          <w:rFonts w:asciiTheme="majorHAnsi" w:eastAsia="Times New Roman" w:hAnsiTheme="majorHAnsi" w:cs="Times New Roman"/>
          <w:b/>
        </w:rPr>
        <w:t>L’EAU MONTE. Le littoral érode l’intérieur des terres.</w:t>
      </w:r>
    </w:p>
    <w:p w14:paraId="44F35166" w14:textId="77777777" w:rsidR="00A30700" w:rsidRPr="00A30700" w:rsidRDefault="00A30700" w:rsidP="00A30700">
      <w:pPr>
        <w:jc w:val="both"/>
        <w:rPr>
          <w:rFonts w:asciiTheme="majorHAnsi" w:eastAsia="Times New Roman" w:hAnsiTheme="majorHAnsi" w:cs="Times New Roman"/>
          <w:b/>
        </w:rPr>
      </w:pPr>
    </w:p>
    <w:p w14:paraId="4586828E" w14:textId="77777777" w:rsidR="00A30700" w:rsidRDefault="00A30700" w:rsidP="00A30700">
      <w:pPr>
        <w:jc w:val="both"/>
        <w:rPr>
          <w:rFonts w:asciiTheme="majorHAnsi" w:eastAsia="Times New Roman" w:hAnsiTheme="majorHAnsi" w:cs="Times New Roman"/>
          <w:b/>
        </w:rPr>
      </w:pPr>
      <w:r w:rsidRPr="00A30700">
        <w:rPr>
          <w:rFonts w:asciiTheme="majorHAnsi" w:eastAsia="Times New Roman" w:hAnsiTheme="majorHAnsi" w:cs="Times New Roman"/>
          <w:b/>
        </w:rPr>
        <w:t xml:space="preserve">LA TAÏGA </w:t>
      </w:r>
      <w:r>
        <w:rPr>
          <w:rFonts w:asciiTheme="majorHAnsi" w:eastAsia="Times New Roman" w:hAnsiTheme="majorHAnsi" w:cs="Times New Roman"/>
          <w:b/>
        </w:rPr>
        <w:t>COURT.</w:t>
      </w:r>
    </w:p>
    <w:p w14:paraId="09940A4A" w14:textId="335E37E4" w:rsidR="00BD3FD4" w:rsidRDefault="00A30700" w:rsidP="00BD3FD4">
      <w:pPr>
        <w:jc w:val="both"/>
        <w:rPr>
          <w:rFonts w:asciiTheme="majorHAnsi" w:eastAsia="Times New Roman" w:hAnsiTheme="majorHAnsi" w:cs="Times New Roman"/>
          <w:b/>
        </w:rPr>
      </w:pPr>
      <w:r>
        <w:rPr>
          <w:rFonts w:asciiTheme="majorHAnsi" w:eastAsia="Times New Roman" w:hAnsiTheme="majorHAnsi" w:cs="Times New Roman"/>
          <w:b/>
        </w:rPr>
        <w:t>Comme la forêt tropicale</w:t>
      </w:r>
      <w:r w:rsidRPr="00A30700">
        <w:rPr>
          <w:rFonts w:asciiTheme="majorHAnsi" w:eastAsia="Times New Roman" w:hAnsiTheme="majorHAnsi" w:cs="Times New Roman"/>
          <w:b/>
        </w:rPr>
        <w:t>: les terres agricoles ont</w:t>
      </w:r>
      <w:r>
        <w:rPr>
          <w:rFonts w:asciiTheme="majorHAnsi" w:eastAsia="Times New Roman" w:hAnsiTheme="majorHAnsi" w:cs="Times New Roman"/>
          <w:b/>
        </w:rPr>
        <w:t xml:space="preserve"> disparu, l’eau manque.»</w:t>
      </w:r>
    </w:p>
    <w:p w14:paraId="59FC718D" w14:textId="77777777" w:rsidR="0048485E" w:rsidRDefault="0048485E" w:rsidP="00BD3FD4">
      <w:pPr>
        <w:jc w:val="both"/>
        <w:rPr>
          <w:rFonts w:asciiTheme="majorHAnsi" w:eastAsia="Times New Roman" w:hAnsiTheme="majorHAnsi" w:cs="Times New Roman"/>
          <w:b/>
        </w:rPr>
      </w:pPr>
    </w:p>
    <w:p w14:paraId="06A134B1" w14:textId="77777777" w:rsidR="0048485E" w:rsidRDefault="0048485E" w:rsidP="0048485E">
      <w:pPr>
        <w:jc w:val="both"/>
        <w:rPr>
          <w:rFonts w:asciiTheme="majorHAnsi" w:eastAsia="Times New Roman" w:hAnsiTheme="majorHAnsi" w:cs="Times New Roman"/>
          <w:b/>
        </w:rPr>
      </w:pPr>
    </w:p>
    <w:p w14:paraId="716F0C8A" w14:textId="77777777" w:rsidR="0048485E" w:rsidRDefault="0048485E" w:rsidP="0048485E">
      <w:pPr>
        <w:jc w:val="both"/>
        <w:rPr>
          <w:rFonts w:asciiTheme="majorHAnsi" w:eastAsia="Times New Roman" w:hAnsiTheme="majorHAnsi" w:cs="Times New Roman"/>
          <w:b/>
        </w:rPr>
      </w:pPr>
    </w:p>
    <w:p w14:paraId="7C44236D" w14:textId="77777777" w:rsidR="0048485E" w:rsidRDefault="0048485E" w:rsidP="0048485E">
      <w:pPr>
        <w:rPr>
          <w:rFonts w:asciiTheme="majorHAnsi" w:hAnsiTheme="majorHAnsi"/>
          <w:b/>
          <w:color w:val="FF0000"/>
          <w:sz w:val="36"/>
          <w:szCs w:val="36"/>
          <w:lang w:val="en-US"/>
        </w:rPr>
      </w:pPr>
    </w:p>
    <w:p w14:paraId="5D1015A4" w14:textId="77777777" w:rsidR="0048485E" w:rsidRDefault="0048485E" w:rsidP="0048485E">
      <w:pPr>
        <w:rPr>
          <w:rFonts w:asciiTheme="majorHAnsi" w:hAnsiTheme="majorHAnsi"/>
          <w:b/>
          <w:color w:val="FF0000"/>
          <w:sz w:val="36"/>
          <w:szCs w:val="36"/>
          <w:lang w:val="en-US"/>
        </w:rPr>
      </w:pPr>
    </w:p>
    <w:p w14:paraId="4D1B16F5" w14:textId="77777777" w:rsidR="0048485E" w:rsidRDefault="0048485E" w:rsidP="0048485E">
      <w:pPr>
        <w:rPr>
          <w:rFonts w:asciiTheme="majorHAnsi" w:hAnsiTheme="majorHAnsi"/>
          <w:b/>
          <w:color w:val="FF0000"/>
          <w:sz w:val="36"/>
          <w:szCs w:val="36"/>
          <w:lang w:val="en-US"/>
        </w:rPr>
      </w:pPr>
    </w:p>
    <w:p w14:paraId="234CA1CD" w14:textId="77777777" w:rsidR="0048485E" w:rsidRDefault="0048485E" w:rsidP="0048485E">
      <w:pPr>
        <w:rPr>
          <w:rFonts w:asciiTheme="majorHAnsi" w:hAnsiTheme="majorHAnsi"/>
          <w:b/>
          <w:color w:val="FF0000"/>
          <w:sz w:val="36"/>
          <w:szCs w:val="36"/>
          <w:lang w:val="en-US"/>
        </w:rPr>
      </w:pPr>
    </w:p>
    <w:p w14:paraId="4DE8056C" w14:textId="77777777" w:rsidR="0048485E" w:rsidRDefault="0048485E" w:rsidP="0048485E">
      <w:pPr>
        <w:rPr>
          <w:rFonts w:asciiTheme="majorHAnsi" w:hAnsiTheme="majorHAnsi"/>
          <w:b/>
          <w:color w:val="FF0000"/>
          <w:sz w:val="36"/>
          <w:szCs w:val="36"/>
          <w:lang w:val="en-US"/>
        </w:rPr>
      </w:pPr>
    </w:p>
    <w:p w14:paraId="5924D2CE" w14:textId="77777777" w:rsidR="0048485E" w:rsidRDefault="0048485E" w:rsidP="0048485E">
      <w:pPr>
        <w:rPr>
          <w:rFonts w:asciiTheme="majorHAnsi" w:hAnsiTheme="majorHAnsi"/>
          <w:b/>
          <w:color w:val="FF0000"/>
          <w:sz w:val="36"/>
          <w:szCs w:val="36"/>
          <w:lang w:val="en-US"/>
        </w:rPr>
      </w:pPr>
    </w:p>
    <w:p w14:paraId="74B8091E" w14:textId="77777777" w:rsidR="0048485E" w:rsidRDefault="0048485E" w:rsidP="0048485E">
      <w:pPr>
        <w:rPr>
          <w:rFonts w:asciiTheme="majorHAnsi" w:hAnsiTheme="majorHAnsi"/>
          <w:b/>
          <w:color w:val="FF0000"/>
          <w:sz w:val="36"/>
          <w:szCs w:val="36"/>
          <w:lang w:val="en-US"/>
        </w:rPr>
      </w:pPr>
    </w:p>
    <w:p w14:paraId="4534EED1" w14:textId="77028330" w:rsidR="0048485E" w:rsidRDefault="009353A0" w:rsidP="0048485E">
      <w:pPr>
        <w:rPr>
          <w:rFonts w:asciiTheme="majorHAnsi" w:hAnsiTheme="majorHAnsi"/>
          <w:b/>
          <w:color w:val="FF0000"/>
          <w:sz w:val="36"/>
          <w:szCs w:val="36"/>
          <w:lang w:val="en-US"/>
        </w:rPr>
      </w:pPr>
      <w:r>
        <w:rPr>
          <w:rFonts w:asciiTheme="majorHAnsi" w:hAnsiTheme="majorHAnsi"/>
          <w:b/>
          <w:color w:val="FF0000"/>
          <w:sz w:val="36"/>
          <w:szCs w:val="36"/>
          <w:lang w:val="en-US"/>
        </w:rPr>
        <w:lastRenderedPageBreak/>
        <w:t xml:space="preserve">- Un </w:t>
      </w:r>
      <w:proofErr w:type="spellStart"/>
      <w:r>
        <w:rPr>
          <w:rFonts w:asciiTheme="majorHAnsi" w:hAnsiTheme="majorHAnsi"/>
          <w:b/>
          <w:color w:val="FF0000"/>
          <w:sz w:val="36"/>
          <w:szCs w:val="36"/>
          <w:lang w:val="en-US"/>
        </w:rPr>
        <w:t>sujet</w:t>
      </w:r>
      <w:proofErr w:type="spellEnd"/>
      <w:r>
        <w:rPr>
          <w:rFonts w:asciiTheme="majorHAnsi" w:hAnsiTheme="majorHAnsi"/>
          <w:b/>
          <w:color w:val="FF0000"/>
          <w:sz w:val="36"/>
          <w:szCs w:val="36"/>
          <w:lang w:val="en-US"/>
        </w:rPr>
        <w:t xml:space="preserve"> </w:t>
      </w:r>
      <w:proofErr w:type="spellStart"/>
      <w:r>
        <w:rPr>
          <w:rFonts w:asciiTheme="majorHAnsi" w:hAnsiTheme="majorHAnsi"/>
          <w:b/>
          <w:color w:val="FF0000"/>
          <w:sz w:val="36"/>
          <w:szCs w:val="36"/>
          <w:lang w:val="en-US"/>
        </w:rPr>
        <w:t>engagé</w:t>
      </w:r>
      <w:proofErr w:type="spellEnd"/>
    </w:p>
    <w:p w14:paraId="60696858" w14:textId="77777777" w:rsidR="009353A0" w:rsidRPr="007F685D" w:rsidRDefault="009353A0" w:rsidP="0048485E">
      <w:pPr>
        <w:rPr>
          <w:rFonts w:asciiTheme="majorHAnsi" w:hAnsiTheme="majorHAnsi"/>
          <w:b/>
          <w:color w:val="FF0000"/>
          <w:sz w:val="36"/>
          <w:szCs w:val="36"/>
          <w:lang w:val="en-US"/>
        </w:rPr>
      </w:pPr>
    </w:p>
    <w:p w14:paraId="2B20A6AC" w14:textId="77777777" w:rsidR="0048485E" w:rsidRP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Des forêts aux récifs coralliens, des plaines littorales aux étendues désertiques arides, de la banquise aux contreforts montagneux de l’Himalaya, c’est l’ensemble des biotopes terrestres qui est ou sera affecté.</w:t>
      </w:r>
    </w:p>
    <w:p w14:paraId="1EA6E868" w14:textId="77777777" w:rsidR="0048485E" w:rsidRP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 xml:space="preserve"> Nombreuses sont les îles (Vanuatu, Tuvalu et Kiribati dans l’océan Pacifique) et états asiatiques (Maldives, Sri Lanka, Vietnam ou Bangladesh) dont les franges côtières sont déjà envahies par la montée des eaux. </w:t>
      </w:r>
    </w:p>
    <w:p w14:paraId="042EA20B" w14:textId="77777777" w:rsidR="0048485E" w:rsidRP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 xml:space="preserve">Les littoraux européens des polders néerlandais et allemands seront pareillement victimes des inondations. </w:t>
      </w:r>
    </w:p>
    <w:p w14:paraId="0C0B45AF" w14:textId="77777777" w:rsidR="0048485E" w:rsidRP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 xml:space="preserve">En Chine et en Mongolie, le désert de Gobi s’étend de 10 000 km² chaque année, repoussant d’autant les peuples humains. </w:t>
      </w:r>
    </w:p>
    <w:p w14:paraId="277CFB34" w14:textId="77777777" w:rsidR="0048485E" w:rsidRP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 xml:space="preserve">Plus au Nord, en Alaska et sur les terres de l’immense Sibérie russe, ce sont les sols gelés permanents qui ne cessent de disparaître. </w:t>
      </w:r>
    </w:p>
    <w:p w14:paraId="00BDCF50" w14:textId="77777777" w:rsid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L’état africain du Tchad constate, lui, la lente mais permanente disparition de son ancien grand lac intérieur.</w:t>
      </w:r>
    </w:p>
    <w:p w14:paraId="1D9ACB14" w14:textId="77777777" w:rsidR="009353A0" w:rsidRPr="0048485E" w:rsidRDefault="009353A0" w:rsidP="0048485E">
      <w:pPr>
        <w:jc w:val="both"/>
        <w:rPr>
          <w:rFonts w:asciiTheme="majorHAnsi" w:eastAsia="Times New Roman" w:hAnsiTheme="majorHAnsi" w:cs="Times New Roman"/>
          <w:b/>
        </w:rPr>
      </w:pPr>
    </w:p>
    <w:p w14:paraId="0CC6E63D" w14:textId="77777777" w:rsidR="0048485E" w:rsidRPr="0048485E" w:rsidRDefault="0048485E" w:rsidP="0048485E">
      <w:pPr>
        <w:jc w:val="both"/>
        <w:rPr>
          <w:rFonts w:asciiTheme="majorHAnsi" w:eastAsia="Times New Roman" w:hAnsiTheme="majorHAnsi" w:cs="Times New Roman"/>
          <w:b/>
        </w:rPr>
      </w:pPr>
    </w:p>
    <w:p w14:paraId="457B7226" w14:textId="792474C9" w:rsidR="0048485E" w:rsidRDefault="0048485E" w:rsidP="0048485E">
      <w:pPr>
        <w:jc w:val="center"/>
        <w:rPr>
          <w:rFonts w:asciiTheme="majorHAnsi" w:eastAsia="Times New Roman" w:hAnsiTheme="majorHAnsi" w:cs="Times New Roman"/>
          <w:b/>
        </w:rPr>
      </w:pPr>
      <w:r>
        <w:rPr>
          <w:rFonts w:asciiTheme="majorHAnsi" w:eastAsia="Times New Roman" w:hAnsiTheme="majorHAnsi" w:cs="Times New Roman"/>
          <w:b/>
          <w:noProof/>
        </w:rPr>
        <w:drawing>
          <wp:inline distT="0" distB="0" distL="0" distR="0" wp14:anchorId="77EFA92B" wp14:editId="152D898A">
            <wp:extent cx="4068199" cy="2691431"/>
            <wp:effectExtent l="0" t="0" r="88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8757" cy="2705032"/>
                    </a:xfrm>
                    <a:prstGeom prst="rect">
                      <a:avLst/>
                    </a:prstGeom>
                    <a:noFill/>
                  </pic:spPr>
                </pic:pic>
              </a:graphicData>
            </a:graphic>
          </wp:inline>
        </w:drawing>
      </w:r>
    </w:p>
    <w:p w14:paraId="40B7FCFA" w14:textId="77777777" w:rsidR="009353A0" w:rsidRPr="0048485E" w:rsidRDefault="009353A0" w:rsidP="0048485E">
      <w:pPr>
        <w:jc w:val="center"/>
        <w:rPr>
          <w:rFonts w:asciiTheme="majorHAnsi" w:eastAsia="Times New Roman" w:hAnsiTheme="majorHAnsi" w:cs="Times New Roman"/>
          <w:b/>
        </w:rPr>
      </w:pPr>
    </w:p>
    <w:p w14:paraId="2BD705CB" w14:textId="77777777" w:rsidR="0048485E" w:rsidRPr="0048485E" w:rsidRDefault="0048485E" w:rsidP="0048485E">
      <w:pPr>
        <w:jc w:val="both"/>
        <w:rPr>
          <w:rFonts w:asciiTheme="majorHAnsi" w:eastAsia="Times New Roman" w:hAnsiTheme="majorHAnsi" w:cs="Times New Roman"/>
          <w:b/>
        </w:rPr>
      </w:pPr>
    </w:p>
    <w:p w14:paraId="730600C7" w14:textId="77777777" w:rsidR="0048485E" w:rsidRP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 xml:space="preserve">L’égyptien </w:t>
      </w:r>
      <w:proofErr w:type="spellStart"/>
      <w:r w:rsidRPr="0048485E">
        <w:rPr>
          <w:rFonts w:asciiTheme="majorHAnsi" w:eastAsia="Times New Roman" w:hAnsiTheme="majorHAnsi" w:cs="Times New Roman"/>
          <w:b/>
        </w:rPr>
        <w:t>Essam</w:t>
      </w:r>
      <w:proofErr w:type="spellEnd"/>
      <w:r w:rsidRPr="0048485E">
        <w:rPr>
          <w:rFonts w:asciiTheme="majorHAnsi" w:eastAsia="Times New Roman" w:hAnsiTheme="majorHAnsi" w:cs="Times New Roman"/>
          <w:b/>
        </w:rPr>
        <w:t xml:space="preserve"> El </w:t>
      </w:r>
      <w:proofErr w:type="spellStart"/>
      <w:r w:rsidRPr="0048485E">
        <w:rPr>
          <w:rFonts w:asciiTheme="majorHAnsi" w:eastAsia="Times New Roman" w:hAnsiTheme="majorHAnsi" w:cs="Times New Roman"/>
          <w:b/>
        </w:rPr>
        <w:t>Hinnaoui</w:t>
      </w:r>
      <w:proofErr w:type="spellEnd"/>
      <w:r w:rsidRPr="0048485E">
        <w:rPr>
          <w:rFonts w:asciiTheme="majorHAnsi" w:eastAsia="Times New Roman" w:hAnsiTheme="majorHAnsi" w:cs="Times New Roman"/>
          <w:b/>
        </w:rPr>
        <w:t xml:space="preserve"> fut le premier à parler de « réfugiés environnementaux » en 1985, les désignant comme « ceux qui ont été forcés de quitter leurs habitations traditionnelles, d’une façon temporaire ou permanente à cause d’une perturbation environnementale nette (naturelle ou provoquée par l’homme) qui a mis en danger leur existence et ou sérieusement affectée leur qualité de vie »</w:t>
      </w:r>
    </w:p>
    <w:p w14:paraId="4858CFCC" w14:textId="77777777" w:rsidR="0048485E" w:rsidRPr="0048485E" w:rsidRDefault="0048485E" w:rsidP="0048485E">
      <w:pPr>
        <w:jc w:val="both"/>
        <w:rPr>
          <w:rFonts w:asciiTheme="majorHAnsi" w:eastAsia="Times New Roman" w:hAnsiTheme="majorHAnsi" w:cs="Times New Roman"/>
          <w:b/>
        </w:rPr>
      </w:pPr>
    </w:p>
    <w:p w14:paraId="1228A88B" w14:textId="77777777" w:rsidR="0048485E" w:rsidRP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 xml:space="preserve">Evénement absolu et en partie imprévisible, la catastrophe est un événement intrinsèquement perçu et vécu comme global. D’une part, ses effets peuvent dépasser les frontières (comme dans le cas de Tchernobyl ou du 11 septembre). D’autre part et surtout, sa résonance est universelle. Une catastrophe n’est jamais strictement localisée. La compassion qu’elle suscite pour les victimes renvoie à notre propre exposition. </w:t>
      </w:r>
    </w:p>
    <w:p w14:paraId="3CD69165" w14:textId="77777777" w:rsidR="0048485E" w:rsidRP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lastRenderedPageBreak/>
        <w:t xml:space="preserve">« C’est pour cette raison qu’une catastrophe oblige à porter attention à la pluralité des récits (religieux, scientifiques, philosophiques) autant qu’aux faits eux-mêmes. </w:t>
      </w:r>
    </w:p>
    <w:p w14:paraId="6B8F022E" w14:textId="77777777" w:rsid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Ces discours sont liés à l’expérience du traumatisme et de la tragédie. Ils se construisent à partir des affects (la crainte, l’angoisse, le désespoir, la colère, le sentiment d’injustice etc.) qui accompagnent nécessairement toute rupture catastrophique du temps. »</w:t>
      </w:r>
    </w:p>
    <w:p w14:paraId="449D1B3E" w14:textId="68537CAB" w:rsidR="0048485E" w:rsidRDefault="0048485E" w:rsidP="0048485E">
      <w:pPr>
        <w:jc w:val="both"/>
        <w:rPr>
          <w:rFonts w:asciiTheme="majorHAnsi" w:eastAsia="Times New Roman" w:hAnsiTheme="majorHAnsi" w:cs="Times New Roman"/>
          <w:b/>
          <w:color w:val="FF0000"/>
        </w:rPr>
      </w:pPr>
      <w:r w:rsidRPr="0048485E">
        <w:rPr>
          <w:rFonts w:asciiTheme="majorHAnsi" w:eastAsia="Times New Roman" w:hAnsiTheme="majorHAnsi" w:cs="Times New Roman"/>
          <w:b/>
        </w:rPr>
        <w:t xml:space="preserve"> </w:t>
      </w:r>
      <w:r w:rsidRPr="0048485E">
        <w:rPr>
          <w:rFonts w:asciiTheme="majorHAnsi" w:eastAsia="Times New Roman" w:hAnsiTheme="majorHAnsi" w:cs="Times New Roman"/>
          <w:b/>
          <w:color w:val="FF0000"/>
        </w:rPr>
        <w:t xml:space="preserve">Florent </w:t>
      </w:r>
      <w:proofErr w:type="spellStart"/>
      <w:r w:rsidRPr="0048485E">
        <w:rPr>
          <w:rFonts w:asciiTheme="majorHAnsi" w:eastAsia="Times New Roman" w:hAnsiTheme="majorHAnsi" w:cs="Times New Roman"/>
          <w:b/>
          <w:color w:val="FF0000"/>
        </w:rPr>
        <w:t>Guénard</w:t>
      </w:r>
      <w:proofErr w:type="spellEnd"/>
      <w:r w:rsidRPr="0048485E">
        <w:rPr>
          <w:rFonts w:asciiTheme="majorHAnsi" w:eastAsia="Times New Roman" w:hAnsiTheme="majorHAnsi" w:cs="Times New Roman"/>
          <w:b/>
          <w:color w:val="FF0000"/>
        </w:rPr>
        <w:t xml:space="preserve"> &amp; Philippe </w:t>
      </w:r>
      <w:proofErr w:type="spellStart"/>
      <w:r w:rsidRPr="0048485E">
        <w:rPr>
          <w:rFonts w:asciiTheme="majorHAnsi" w:eastAsia="Times New Roman" w:hAnsiTheme="majorHAnsi" w:cs="Times New Roman"/>
          <w:b/>
          <w:color w:val="FF0000"/>
        </w:rPr>
        <w:t>Simay</w:t>
      </w:r>
      <w:proofErr w:type="spellEnd"/>
    </w:p>
    <w:p w14:paraId="3FDA8D3C" w14:textId="77777777" w:rsidR="009353A0" w:rsidRDefault="009353A0" w:rsidP="0048485E">
      <w:pPr>
        <w:jc w:val="both"/>
        <w:rPr>
          <w:rFonts w:asciiTheme="majorHAnsi" w:eastAsia="Times New Roman" w:hAnsiTheme="majorHAnsi" w:cs="Times New Roman"/>
          <w:b/>
        </w:rPr>
      </w:pPr>
    </w:p>
    <w:p w14:paraId="3E6913EF" w14:textId="77777777" w:rsidR="009353A0" w:rsidRPr="0048485E" w:rsidRDefault="009353A0" w:rsidP="0048485E">
      <w:pPr>
        <w:jc w:val="both"/>
        <w:rPr>
          <w:rFonts w:asciiTheme="majorHAnsi" w:eastAsia="Times New Roman" w:hAnsiTheme="majorHAnsi" w:cs="Times New Roman"/>
          <w:b/>
        </w:rPr>
      </w:pPr>
    </w:p>
    <w:p w14:paraId="709C29C8" w14:textId="77777777" w:rsidR="0048485E" w:rsidRDefault="0048485E" w:rsidP="0048485E">
      <w:pPr>
        <w:jc w:val="both"/>
        <w:rPr>
          <w:rFonts w:asciiTheme="majorHAnsi" w:eastAsia="Times New Roman" w:hAnsiTheme="majorHAnsi" w:cs="Times New Roman"/>
          <w:b/>
        </w:rPr>
      </w:pPr>
    </w:p>
    <w:p w14:paraId="20815958" w14:textId="2EDFF2E4" w:rsidR="0048485E" w:rsidRPr="007F685D" w:rsidRDefault="009353A0" w:rsidP="0048485E">
      <w:pPr>
        <w:rPr>
          <w:rFonts w:asciiTheme="majorHAnsi" w:hAnsiTheme="majorHAnsi"/>
          <w:b/>
          <w:color w:val="FF0000"/>
          <w:sz w:val="36"/>
          <w:szCs w:val="36"/>
          <w:lang w:val="en-US"/>
        </w:rPr>
      </w:pPr>
      <w:r>
        <w:rPr>
          <w:rFonts w:asciiTheme="majorHAnsi" w:hAnsiTheme="majorHAnsi"/>
          <w:b/>
          <w:color w:val="FF0000"/>
          <w:sz w:val="36"/>
          <w:szCs w:val="36"/>
          <w:lang w:val="en-US"/>
        </w:rPr>
        <w:t>-Note</w:t>
      </w:r>
    </w:p>
    <w:p w14:paraId="41D75A4E" w14:textId="77777777" w:rsidR="0048485E" w:rsidRPr="0048485E" w:rsidRDefault="0048485E" w:rsidP="0048485E">
      <w:pPr>
        <w:jc w:val="both"/>
        <w:rPr>
          <w:rFonts w:asciiTheme="majorHAnsi" w:eastAsia="Times New Roman" w:hAnsiTheme="majorHAnsi" w:cs="Times New Roman"/>
          <w:b/>
        </w:rPr>
      </w:pPr>
    </w:p>
    <w:p w14:paraId="017B1F50" w14:textId="77777777" w:rsidR="0048485E" w:rsidRP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 xml:space="preserve">Après avoir effectué la mise en scène de la trilogie 12 </w:t>
      </w:r>
      <w:proofErr w:type="spellStart"/>
      <w:r w:rsidRPr="0048485E">
        <w:rPr>
          <w:rFonts w:asciiTheme="majorHAnsi" w:eastAsia="Times New Roman" w:hAnsiTheme="majorHAnsi" w:cs="Times New Roman"/>
          <w:b/>
        </w:rPr>
        <w:t>Soeurs</w:t>
      </w:r>
      <w:proofErr w:type="spellEnd"/>
      <w:r w:rsidRPr="0048485E">
        <w:rPr>
          <w:rFonts w:asciiTheme="majorHAnsi" w:eastAsia="Times New Roman" w:hAnsiTheme="majorHAnsi" w:cs="Times New Roman"/>
          <w:b/>
        </w:rPr>
        <w:t xml:space="preserve"> Slovaques, Mon Képi Blanc et CHTO Interdit aux moins de 15 ans en  2012, 2013 et 2014, spectacles produits par la Compagnie Théâtre Alibi, Catherine Graziani poursuit l’exploration des textes de Sonia Chiambretto, dont l’écriture peut être qualifiée </w:t>
      </w:r>
      <w:r w:rsidRPr="00600001">
        <w:rPr>
          <w:rFonts w:asciiTheme="majorHAnsi" w:eastAsia="Times New Roman" w:hAnsiTheme="majorHAnsi" w:cs="Times New Roman"/>
          <w:b/>
          <w:i/>
        </w:rPr>
        <w:t>d’écriture du réel.</w:t>
      </w:r>
    </w:p>
    <w:p w14:paraId="6B6CFC3A" w14:textId="77777777" w:rsidR="0048485E" w:rsidRPr="0048485E" w:rsidRDefault="0048485E" w:rsidP="0048485E">
      <w:pPr>
        <w:jc w:val="both"/>
        <w:rPr>
          <w:rFonts w:asciiTheme="majorHAnsi" w:eastAsia="Times New Roman" w:hAnsiTheme="majorHAnsi" w:cs="Times New Roman"/>
          <w:b/>
        </w:rPr>
      </w:pPr>
    </w:p>
    <w:p w14:paraId="4F1537CE" w14:textId="77777777" w:rsidR="0048485E" w:rsidRP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 xml:space="preserve">« Pour chaque projet, je me demande comment “disparaître du texte”, comment ne pas être dans le plaisir du style, comment être “juste” dans ce retrait. Ce qui est violent pour moi c’est de relire mes textes et de sentir ma présence en filigrane… Ce qui s’écrit dans mes textes, c’est ma relation à l’autre, c’est ce que je peux partager : c’est un espace commun. » </w:t>
      </w:r>
    </w:p>
    <w:p w14:paraId="7C0AAD14" w14:textId="77777777" w:rsidR="0048485E" w:rsidRP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Sonia Chiambretto</w:t>
      </w:r>
    </w:p>
    <w:p w14:paraId="409ED0E7" w14:textId="77777777" w:rsidR="0048485E" w:rsidRPr="0048485E" w:rsidRDefault="0048485E" w:rsidP="0048485E">
      <w:pPr>
        <w:jc w:val="both"/>
        <w:rPr>
          <w:rFonts w:asciiTheme="majorHAnsi" w:eastAsia="Times New Roman" w:hAnsiTheme="majorHAnsi" w:cs="Times New Roman"/>
          <w:b/>
        </w:rPr>
      </w:pPr>
    </w:p>
    <w:p w14:paraId="4CBE653F" w14:textId="71C2670F" w:rsidR="0048485E" w:rsidRP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Parce que le problème des réfugiés climatiques pourrait bien être le défi majeur du XXIème siècle, ce texte</w:t>
      </w:r>
      <w:r w:rsidR="00600001">
        <w:rPr>
          <w:rFonts w:asciiTheme="majorHAnsi" w:eastAsia="Times New Roman" w:hAnsiTheme="majorHAnsi" w:cs="Times New Roman"/>
          <w:b/>
        </w:rPr>
        <w:t xml:space="preserve"> </w:t>
      </w:r>
      <w:r w:rsidRPr="00600001">
        <w:rPr>
          <w:rFonts w:asciiTheme="majorHAnsi" w:eastAsia="Times New Roman" w:hAnsiTheme="majorHAnsi" w:cs="Times New Roman"/>
          <w:b/>
          <w:i/>
        </w:rPr>
        <w:t xml:space="preserve">La </w:t>
      </w:r>
      <w:proofErr w:type="spellStart"/>
      <w:r w:rsidRPr="00600001">
        <w:rPr>
          <w:rFonts w:asciiTheme="majorHAnsi" w:eastAsia="Times New Roman" w:hAnsiTheme="majorHAnsi" w:cs="Times New Roman"/>
          <w:b/>
          <w:i/>
        </w:rPr>
        <w:t>Taiga</w:t>
      </w:r>
      <w:proofErr w:type="spellEnd"/>
      <w:r w:rsidRPr="00600001">
        <w:rPr>
          <w:rFonts w:asciiTheme="majorHAnsi" w:eastAsia="Times New Roman" w:hAnsiTheme="majorHAnsi" w:cs="Times New Roman"/>
          <w:b/>
          <w:i/>
        </w:rPr>
        <w:t xml:space="preserve"> court</w:t>
      </w:r>
      <w:r w:rsidRPr="0048485E">
        <w:rPr>
          <w:rFonts w:asciiTheme="majorHAnsi" w:eastAsia="Times New Roman" w:hAnsiTheme="majorHAnsi" w:cs="Times New Roman"/>
          <w:b/>
        </w:rPr>
        <w:t xml:space="preserve"> </w:t>
      </w:r>
      <w:r w:rsidR="00600001">
        <w:rPr>
          <w:rFonts w:asciiTheme="majorHAnsi" w:eastAsia="Times New Roman" w:hAnsiTheme="majorHAnsi" w:cs="Times New Roman"/>
          <w:b/>
        </w:rPr>
        <w:t xml:space="preserve">revêt </w:t>
      </w:r>
      <w:r w:rsidRPr="0048485E">
        <w:rPr>
          <w:rFonts w:asciiTheme="majorHAnsi" w:eastAsia="Times New Roman" w:hAnsiTheme="majorHAnsi" w:cs="Times New Roman"/>
          <w:b/>
        </w:rPr>
        <w:t xml:space="preserve">une importance </w:t>
      </w:r>
      <w:r w:rsidR="00600001">
        <w:rPr>
          <w:rFonts w:asciiTheme="majorHAnsi" w:eastAsia="Times New Roman" w:hAnsiTheme="majorHAnsi" w:cs="Times New Roman"/>
          <w:b/>
        </w:rPr>
        <w:t>majeure</w:t>
      </w:r>
      <w:r w:rsidR="009353A0">
        <w:rPr>
          <w:rFonts w:asciiTheme="majorHAnsi" w:eastAsia="Times New Roman" w:hAnsiTheme="majorHAnsi" w:cs="Times New Roman"/>
          <w:b/>
        </w:rPr>
        <w:t xml:space="preserve"> pour toutes les générations. </w:t>
      </w:r>
      <w:r w:rsidRPr="0048485E">
        <w:rPr>
          <w:rFonts w:asciiTheme="majorHAnsi" w:eastAsia="Times New Roman" w:hAnsiTheme="majorHAnsi" w:cs="Times New Roman"/>
          <w:b/>
        </w:rPr>
        <w:t>Depuis cinq ans, 30 à 40 millions de personnes dans le monde doivent partir chaque année de chez elles à la suite d’une catastrophe naturelle, de sécheresses à répétition ou d’une modification radicale de leur environnement.</w:t>
      </w:r>
    </w:p>
    <w:p w14:paraId="3F3EF8CE" w14:textId="77777777" w:rsidR="0048485E" w:rsidRPr="0048485E" w:rsidRDefault="0048485E" w:rsidP="0048485E">
      <w:pPr>
        <w:jc w:val="both"/>
        <w:rPr>
          <w:rFonts w:asciiTheme="majorHAnsi" w:eastAsia="Times New Roman" w:hAnsiTheme="majorHAnsi" w:cs="Times New Roman"/>
          <w:b/>
        </w:rPr>
      </w:pPr>
    </w:p>
    <w:p w14:paraId="232C622E" w14:textId="3B90DF7D" w:rsidR="0048485E" w:rsidRP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 xml:space="preserve">Ainsi j’ai souhaité adjoindre en préambule quelques extraits de </w:t>
      </w:r>
      <w:r w:rsidR="009353A0">
        <w:rPr>
          <w:rFonts w:asciiTheme="majorHAnsi" w:eastAsia="Times New Roman" w:hAnsiTheme="majorHAnsi" w:cs="Times New Roman"/>
          <w:b/>
        </w:rPr>
        <w:t xml:space="preserve">L’Almanach du Comté des Sables </w:t>
      </w:r>
      <w:r w:rsidRPr="0048485E">
        <w:rPr>
          <w:rFonts w:asciiTheme="majorHAnsi" w:eastAsia="Times New Roman" w:hAnsiTheme="majorHAnsi" w:cs="Times New Roman"/>
          <w:b/>
        </w:rPr>
        <w:t>de Aldo Léopold, traité des saisons et de l’écologie écrit en 1940.</w:t>
      </w:r>
    </w:p>
    <w:p w14:paraId="78BF3E79" w14:textId="77777777" w:rsidR="0048485E" w:rsidRP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Toute la démarche de l’auteur tend à promouvoir une éthique de la responsabilité, un nouveau compagnonnage envers notre planète.</w:t>
      </w:r>
    </w:p>
    <w:p w14:paraId="5BCC97E6" w14:textId="77777777" w:rsidR="0048485E" w:rsidRPr="0048485E"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Le pouvoir de l’Almanach est dans la musique des mots qui fait surgir les odeurs, les couleurs, les frissons, dans tous ces noms qui écrivent le poème de la terre.</w:t>
      </w:r>
    </w:p>
    <w:p w14:paraId="52EC3AC7" w14:textId="77777777" w:rsidR="0048485E" w:rsidRPr="0048485E" w:rsidRDefault="0048485E" w:rsidP="0048485E">
      <w:pPr>
        <w:jc w:val="both"/>
        <w:rPr>
          <w:rFonts w:asciiTheme="majorHAnsi" w:eastAsia="Times New Roman" w:hAnsiTheme="majorHAnsi" w:cs="Times New Roman"/>
          <w:b/>
        </w:rPr>
      </w:pPr>
    </w:p>
    <w:p w14:paraId="31FBC49C" w14:textId="643A33E6" w:rsidR="0048485E" w:rsidRPr="00333725" w:rsidRDefault="0048485E" w:rsidP="0048485E">
      <w:pPr>
        <w:jc w:val="both"/>
        <w:rPr>
          <w:rFonts w:asciiTheme="majorHAnsi" w:eastAsia="Times New Roman" w:hAnsiTheme="majorHAnsi" w:cs="Times New Roman"/>
          <w:b/>
        </w:rPr>
      </w:pPr>
      <w:r w:rsidRPr="0048485E">
        <w:rPr>
          <w:rFonts w:asciiTheme="majorHAnsi" w:eastAsia="Times New Roman" w:hAnsiTheme="majorHAnsi" w:cs="Times New Roman"/>
          <w:b/>
        </w:rPr>
        <w:t>J’ai privilégié l’exercice de la lecture spectacle accompagnée de chanteurs et musiciens, parce que cette forme légère peut s’exporter en tous lieux et par conséquent être vue entendue par le plus gran</w:t>
      </w:r>
      <w:r w:rsidR="009353A0">
        <w:rPr>
          <w:rFonts w:asciiTheme="majorHAnsi" w:eastAsia="Times New Roman" w:hAnsiTheme="majorHAnsi" w:cs="Times New Roman"/>
          <w:b/>
        </w:rPr>
        <w:t>d nombre.  Un terrain vague, un</w:t>
      </w:r>
      <w:r w:rsidRPr="0048485E">
        <w:rPr>
          <w:rFonts w:asciiTheme="majorHAnsi" w:eastAsia="Times New Roman" w:hAnsiTheme="majorHAnsi" w:cs="Times New Roman"/>
          <w:b/>
        </w:rPr>
        <w:t xml:space="preserve"> préau d’école, une bibliothèque, un jardin… conviennent parfaitement à cette proposition.</w:t>
      </w:r>
      <w:r w:rsidR="009353A0">
        <w:rPr>
          <w:rFonts w:asciiTheme="majorHAnsi" w:eastAsia="Times New Roman" w:hAnsiTheme="majorHAnsi" w:cs="Times New Roman"/>
          <w:b/>
        </w:rPr>
        <w:t xml:space="preserve"> </w:t>
      </w:r>
      <w:r w:rsidR="009353A0" w:rsidRPr="009353A0">
        <w:rPr>
          <w:rFonts w:asciiTheme="majorHAnsi" w:eastAsia="Times New Roman" w:hAnsiTheme="majorHAnsi" w:cs="Times New Roman"/>
          <w:b/>
          <w:color w:val="FF0000"/>
        </w:rPr>
        <w:t>Catherine Graziani</w:t>
      </w:r>
    </w:p>
    <w:sectPr w:rsidR="0048485E" w:rsidRPr="00333725" w:rsidSect="000D02E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Euphemia UCAS">
    <w:panose1 w:val="020B0503040102020104"/>
    <w:charset w:val="00"/>
    <w:family w:val="auto"/>
    <w:pitch w:val="variable"/>
    <w:sig w:usb0="80000063" w:usb1="00000000" w:usb2="00002000" w:usb3="00000000" w:csb0="000001F3"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576"/>
    <w:rsid w:val="0003174A"/>
    <w:rsid w:val="00075813"/>
    <w:rsid w:val="00076041"/>
    <w:rsid w:val="000D02E6"/>
    <w:rsid w:val="000E40D4"/>
    <w:rsid w:val="00106DC4"/>
    <w:rsid w:val="00111576"/>
    <w:rsid w:val="00331AFC"/>
    <w:rsid w:val="00333725"/>
    <w:rsid w:val="003F533C"/>
    <w:rsid w:val="004002A3"/>
    <w:rsid w:val="0048485E"/>
    <w:rsid w:val="00547D9C"/>
    <w:rsid w:val="00600001"/>
    <w:rsid w:val="007340BF"/>
    <w:rsid w:val="00792A41"/>
    <w:rsid w:val="007F685D"/>
    <w:rsid w:val="008E608A"/>
    <w:rsid w:val="009353A0"/>
    <w:rsid w:val="00970DCA"/>
    <w:rsid w:val="00A30700"/>
    <w:rsid w:val="00B012E5"/>
    <w:rsid w:val="00B14644"/>
    <w:rsid w:val="00BD3FD4"/>
    <w:rsid w:val="00CD1AB7"/>
    <w:rsid w:val="00DF6B49"/>
    <w:rsid w:val="00E96B41"/>
    <w:rsid w:val="00F25604"/>
    <w:rsid w:val="00F721A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B8A5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85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92A41"/>
    <w:pPr>
      <w:spacing w:before="100" w:beforeAutospacing="1" w:after="100" w:afterAutospacing="1"/>
    </w:pPr>
    <w:rPr>
      <w:rFonts w:ascii="Times" w:hAnsi="Times" w:cs="Times New Roman"/>
      <w:sz w:val="20"/>
      <w:szCs w:val="20"/>
    </w:rPr>
  </w:style>
  <w:style w:type="character" w:styleId="Accentuation">
    <w:name w:val="Emphasis"/>
    <w:basedOn w:val="Policepardfaut"/>
    <w:uiPriority w:val="20"/>
    <w:qFormat/>
    <w:rsid w:val="00792A41"/>
    <w:rPr>
      <w:i/>
      <w:iCs/>
    </w:rPr>
  </w:style>
  <w:style w:type="character" w:styleId="Lienhypertexte">
    <w:name w:val="Hyperlink"/>
    <w:basedOn w:val="Policepardfaut"/>
    <w:uiPriority w:val="99"/>
    <w:semiHidden/>
    <w:unhideWhenUsed/>
    <w:rsid w:val="008E608A"/>
    <w:rPr>
      <w:color w:val="0000FF"/>
      <w:u w:val="single"/>
    </w:rPr>
  </w:style>
  <w:style w:type="character" w:styleId="Lienhypertextesuivi">
    <w:name w:val="FollowedHyperlink"/>
    <w:basedOn w:val="Policepardfaut"/>
    <w:uiPriority w:val="99"/>
    <w:semiHidden/>
    <w:unhideWhenUsed/>
    <w:rsid w:val="008E608A"/>
    <w:rPr>
      <w:color w:val="800080" w:themeColor="followedHyperlink"/>
      <w:u w:val="single"/>
    </w:rPr>
  </w:style>
  <w:style w:type="paragraph" w:styleId="Textedebulles">
    <w:name w:val="Balloon Text"/>
    <w:basedOn w:val="Normal"/>
    <w:link w:val="TextedebullesCar"/>
    <w:uiPriority w:val="99"/>
    <w:semiHidden/>
    <w:unhideWhenUsed/>
    <w:rsid w:val="004002A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002A3"/>
    <w:rPr>
      <w:rFonts w:ascii="Lucida Grande" w:hAnsi="Lucida Grande" w:cs="Lucida Grande"/>
      <w:sz w:val="18"/>
      <w:szCs w:val="18"/>
    </w:rPr>
  </w:style>
  <w:style w:type="paragraph" w:styleId="Paragraphedeliste">
    <w:name w:val="List Paragraph"/>
    <w:basedOn w:val="Normal"/>
    <w:uiPriority w:val="34"/>
    <w:qFormat/>
    <w:rsid w:val="009353A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85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92A41"/>
    <w:pPr>
      <w:spacing w:before="100" w:beforeAutospacing="1" w:after="100" w:afterAutospacing="1"/>
    </w:pPr>
    <w:rPr>
      <w:rFonts w:ascii="Times" w:hAnsi="Times" w:cs="Times New Roman"/>
      <w:sz w:val="20"/>
      <w:szCs w:val="20"/>
    </w:rPr>
  </w:style>
  <w:style w:type="character" w:styleId="Accentuation">
    <w:name w:val="Emphasis"/>
    <w:basedOn w:val="Policepardfaut"/>
    <w:uiPriority w:val="20"/>
    <w:qFormat/>
    <w:rsid w:val="00792A41"/>
    <w:rPr>
      <w:i/>
      <w:iCs/>
    </w:rPr>
  </w:style>
  <w:style w:type="character" w:styleId="Lienhypertexte">
    <w:name w:val="Hyperlink"/>
    <w:basedOn w:val="Policepardfaut"/>
    <w:uiPriority w:val="99"/>
    <w:semiHidden/>
    <w:unhideWhenUsed/>
    <w:rsid w:val="008E608A"/>
    <w:rPr>
      <w:color w:val="0000FF"/>
      <w:u w:val="single"/>
    </w:rPr>
  </w:style>
  <w:style w:type="character" w:styleId="Lienhypertextesuivi">
    <w:name w:val="FollowedHyperlink"/>
    <w:basedOn w:val="Policepardfaut"/>
    <w:uiPriority w:val="99"/>
    <w:semiHidden/>
    <w:unhideWhenUsed/>
    <w:rsid w:val="008E608A"/>
    <w:rPr>
      <w:color w:val="800080" w:themeColor="followedHyperlink"/>
      <w:u w:val="single"/>
    </w:rPr>
  </w:style>
  <w:style w:type="paragraph" w:styleId="Textedebulles">
    <w:name w:val="Balloon Text"/>
    <w:basedOn w:val="Normal"/>
    <w:link w:val="TextedebullesCar"/>
    <w:uiPriority w:val="99"/>
    <w:semiHidden/>
    <w:unhideWhenUsed/>
    <w:rsid w:val="004002A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002A3"/>
    <w:rPr>
      <w:rFonts w:ascii="Lucida Grande" w:hAnsi="Lucida Grande" w:cs="Lucida Grande"/>
      <w:sz w:val="18"/>
      <w:szCs w:val="18"/>
    </w:rPr>
  </w:style>
  <w:style w:type="paragraph" w:styleId="Paragraphedeliste">
    <w:name w:val="List Paragraph"/>
    <w:basedOn w:val="Normal"/>
    <w:uiPriority w:val="34"/>
    <w:qFormat/>
    <w:rsid w:val="009353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048482">
      <w:bodyDiv w:val="1"/>
      <w:marLeft w:val="0"/>
      <w:marRight w:val="0"/>
      <w:marTop w:val="0"/>
      <w:marBottom w:val="0"/>
      <w:divBdr>
        <w:top w:val="none" w:sz="0" w:space="0" w:color="auto"/>
        <w:left w:val="none" w:sz="0" w:space="0" w:color="auto"/>
        <w:bottom w:val="none" w:sz="0" w:space="0" w:color="auto"/>
        <w:right w:val="none" w:sz="0" w:space="0" w:color="auto"/>
      </w:divBdr>
    </w:div>
    <w:div w:id="1322466128">
      <w:bodyDiv w:val="1"/>
      <w:marLeft w:val="0"/>
      <w:marRight w:val="0"/>
      <w:marTop w:val="0"/>
      <w:marBottom w:val="0"/>
      <w:divBdr>
        <w:top w:val="none" w:sz="0" w:space="0" w:color="auto"/>
        <w:left w:val="none" w:sz="0" w:space="0" w:color="auto"/>
        <w:bottom w:val="none" w:sz="0" w:space="0" w:color="auto"/>
        <w:right w:val="none" w:sz="0" w:space="0" w:color="auto"/>
      </w:divBdr>
      <w:divsChild>
        <w:div w:id="1052776414">
          <w:marLeft w:val="0"/>
          <w:marRight w:val="0"/>
          <w:marTop w:val="0"/>
          <w:marBottom w:val="0"/>
          <w:divBdr>
            <w:top w:val="none" w:sz="0" w:space="0" w:color="auto"/>
            <w:left w:val="none" w:sz="0" w:space="0" w:color="auto"/>
            <w:bottom w:val="none" w:sz="0" w:space="0" w:color="auto"/>
            <w:right w:val="none" w:sz="0" w:space="0" w:color="auto"/>
          </w:divBdr>
        </w:div>
        <w:div w:id="647324609">
          <w:marLeft w:val="0"/>
          <w:marRight w:val="0"/>
          <w:marTop w:val="0"/>
          <w:marBottom w:val="0"/>
          <w:divBdr>
            <w:top w:val="none" w:sz="0" w:space="0" w:color="auto"/>
            <w:left w:val="none" w:sz="0" w:space="0" w:color="auto"/>
            <w:bottom w:val="none" w:sz="0" w:space="0" w:color="auto"/>
            <w:right w:val="none" w:sz="0" w:space="0" w:color="auto"/>
          </w:divBdr>
        </w:div>
        <w:div w:id="51737104">
          <w:marLeft w:val="0"/>
          <w:marRight w:val="0"/>
          <w:marTop w:val="0"/>
          <w:marBottom w:val="0"/>
          <w:divBdr>
            <w:top w:val="none" w:sz="0" w:space="0" w:color="auto"/>
            <w:left w:val="none" w:sz="0" w:space="0" w:color="auto"/>
            <w:bottom w:val="none" w:sz="0" w:space="0" w:color="auto"/>
            <w:right w:val="none" w:sz="0" w:space="0" w:color="auto"/>
          </w:divBdr>
        </w:div>
        <w:div w:id="2129201313">
          <w:marLeft w:val="0"/>
          <w:marRight w:val="0"/>
          <w:marTop w:val="0"/>
          <w:marBottom w:val="0"/>
          <w:divBdr>
            <w:top w:val="none" w:sz="0" w:space="0" w:color="auto"/>
            <w:left w:val="none" w:sz="0" w:space="0" w:color="auto"/>
            <w:bottom w:val="none" w:sz="0" w:space="0" w:color="auto"/>
            <w:right w:val="none" w:sz="0" w:space="0" w:color="auto"/>
          </w:divBdr>
        </w:div>
        <w:div w:id="614606425">
          <w:marLeft w:val="0"/>
          <w:marRight w:val="0"/>
          <w:marTop w:val="0"/>
          <w:marBottom w:val="0"/>
          <w:divBdr>
            <w:top w:val="none" w:sz="0" w:space="0" w:color="auto"/>
            <w:left w:val="none" w:sz="0" w:space="0" w:color="auto"/>
            <w:bottom w:val="none" w:sz="0" w:space="0" w:color="auto"/>
            <w:right w:val="none" w:sz="0" w:space="0" w:color="auto"/>
          </w:divBdr>
        </w:div>
        <w:div w:id="1162817513">
          <w:marLeft w:val="0"/>
          <w:marRight w:val="0"/>
          <w:marTop w:val="0"/>
          <w:marBottom w:val="0"/>
          <w:divBdr>
            <w:top w:val="none" w:sz="0" w:space="0" w:color="auto"/>
            <w:left w:val="none" w:sz="0" w:space="0" w:color="auto"/>
            <w:bottom w:val="none" w:sz="0" w:space="0" w:color="auto"/>
            <w:right w:val="none" w:sz="0" w:space="0" w:color="auto"/>
          </w:divBdr>
        </w:div>
        <w:div w:id="411855658">
          <w:marLeft w:val="0"/>
          <w:marRight w:val="0"/>
          <w:marTop w:val="0"/>
          <w:marBottom w:val="0"/>
          <w:divBdr>
            <w:top w:val="none" w:sz="0" w:space="0" w:color="auto"/>
            <w:left w:val="none" w:sz="0" w:space="0" w:color="auto"/>
            <w:bottom w:val="none" w:sz="0" w:space="0" w:color="auto"/>
            <w:right w:val="none" w:sz="0" w:space="0" w:color="auto"/>
          </w:divBdr>
        </w:div>
        <w:div w:id="1410228776">
          <w:marLeft w:val="0"/>
          <w:marRight w:val="0"/>
          <w:marTop w:val="0"/>
          <w:marBottom w:val="0"/>
          <w:divBdr>
            <w:top w:val="none" w:sz="0" w:space="0" w:color="auto"/>
            <w:left w:val="none" w:sz="0" w:space="0" w:color="auto"/>
            <w:bottom w:val="none" w:sz="0" w:space="0" w:color="auto"/>
            <w:right w:val="none" w:sz="0" w:space="0" w:color="auto"/>
          </w:divBdr>
        </w:div>
        <w:div w:id="1084379551">
          <w:marLeft w:val="0"/>
          <w:marRight w:val="0"/>
          <w:marTop w:val="0"/>
          <w:marBottom w:val="0"/>
          <w:divBdr>
            <w:top w:val="none" w:sz="0" w:space="0" w:color="auto"/>
            <w:left w:val="none" w:sz="0" w:space="0" w:color="auto"/>
            <w:bottom w:val="none" w:sz="0" w:space="0" w:color="auto"/>
            <w:right w:val="none" w:sz="0" w:space="0" w:color="auto"/>
          </w:divBdr>
        </w:div>
        <w:div w:id="1727332547">
          <w:marLeft w:val="0"/>
          <w:marRight w:val="0"/>
          <w:marTop w:val="0"/>
          <w:marBottom w:val="0"/>
          <w:divBdr>
            <w:top w:val="none" w:sz="0" w:space="0" w:color="auto"/>
            <w:left w:val="none" w:sz="0" w:space="0" w:color="auto"/>
            <w:bottom w:val="none" w:sz="0" w:space="0" w:color="auto"/>
            <w:right w:val="none" w:sz="0" w:space="0" w:color="auto"/>
          </w:divBdr>
        </w:div>
        <w:div w:id="1408531694">
          <w:marLeft w:val="0"/>
          <w:marRight w:val="0"/>
          <w:marTop w:val="0"/>
          <w:marBottom w:val="0"/>
          <w:divBdr>
            <w:top w:val="none" w:sz="0" w:space="0" w:color="auto"/>
            <w:left w:val="none" w:sz="0" w:space="0" w:color="auto"/>
            <w:bottom w:val="none" w:sz="0" w:space="0" w:color="auto"/>
            <w:right w:val="none" w:sz="0" w:space="0" w:color="auto"/>
          </w:divBdr>
        </w:div>
        <w:div w:id="1992714697">
          <w:marLeft w:val="0"/>
          <w:marRight w:val="0"/>
          <w:marTop w:val="0"/>
          <w:marBottom w:val="0"/>
          <w:divBdr>
            <w:top w:val="none" w:sz="0" w:space="0" w:color="auto"/>
            <w:left w:val="none" w:sz="0" w:space="0" w:color="auto"/>
            <w:bottom w:val="none" w:sz="0" w:space="0" w:color="auto"/>
            <w:right w:val="none" w:sz="0" w:space="0" w:color="auto"/>
          </w:divBdr>
        </w:div>
        <w:div w:id="2076469295">
          <w:marLeft w:val="0"/>
          <w:marRight w:val="0"/>
          <w:marTop w:val="0"/>
          <w:marBottom w:val="0"/>
          <w:divBdr>
            <w:top w:val="none" w:sz="0" w:space="0" w:color="auto"/>
            <w:left w:val="none" w:sz="0" w:space="0" w:color="auto"/>
            <w:bottom w:val="none" w:sz="0" w:space="0" w:color="auto"/>
            <w:right w:val="none" w:sz="0" w:space="0" w:color="auto"/>
          </w:divBdr>
        </w:div>
        <w:div w:id="1924727110">
          <w:marLeft w:val="0"/>
          <w:marRight w:val="0"/>
          <w:marTop w:val="0"/>
          <w:marBottom w:val="0"/>
          <w:divBdr>
            <w:top w:val="none" w:sz="0" w:space="0" w:color="auto"/>
            <w:left w:val="none" w:sz="0" w:space="0" w:color="auto"/>
            <w:bottom w:val="none" w:sz="0" w:space="0" w:color="auto"/>
            <w:right w:val="none" w:sz="0" w:space="0" w:color="auto"/>
          </w:divBdr>
        </w:div>
        <w:div w:id="1392584274">
          <w:marLeft w:val="0"/>
          <w:marRight w:val="0"/>
          <w:marTop w:val="0"/>
          <w:marBottom w:val="0"/>
          <w:divBdr>
            <w:top w:val="none" w:sz="0" w:space="0" w:color="auto"/>
            <w:left w:val="none" w:sz="0" w:space="0" w:color="auto"/>
            <w:bottom w:val="none" w:sz="0" w:space="0" w:color="auto"/>
            <w:right w:val="none" w:sz="0" w:space="0" w:color="auto"/>
          </w:divBdr>
        </w:div>
        <w:div w:id="828642624">
          <w:marLeft w:val="0"/>
          <w:marRight w:val="0"/>
          <w:marTop w:val="0"/>
          <w:marBottom w:val="0"/>
          <w:divBdr>
            <w:top w:val="none" w:sz="0" w:space="0" w:color="auto"/>
            <w:left w:val="none" w:sz="0" w:space="0" w:color="auto"/>
            <w:bottom w:val="none" w:sz="0" w:space="0" w:color="auto"/>
            <w:right w:val="none" w:sz="0" w:space="0" w:color="auto"/>
          </w:divBdr>
        </w:div>
      </w:divsChild>
    </w:div>
    <w:div w:id="14837674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microsoft.com/office/2007/relationships/hdphoto" Target="media/hdphoto1.wdp"/><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48CB9-D672-1646-A5ED-F74B5442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1157</Words>
  <Characters>6364</Characters>
  <Application>Microsoft Macintosh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BUREAU</dc:creator>
  <cp:keywords/>
  <dc:description/>
  <cp:lastModifiedBy>ELODIE BUREAU</cp:lastModifiedBy>
  <cp:revision>4</cp:revision>
  <cp:lastPrinted>2016-03-14T16:18:00Z</cp:lastPrinted>
  <dcterms:created xsi:type="dcterms:W3CDTF">2016-03-14T16:18:00Z</dcterms:created>
  <dcterms:modified xsi:type="dcterms:W3CDTF">2016-03-15T14:42:00Z</dcterms:modified>
</cp:coreProperties>
</file>